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49C" w:rsidRPr="0081240C" w:rsidRDefault="00E979DB" w:rsidP="003A5857">
      <w:pPr>
        <w:pStyle w:val="31"/>
        <w:ind w:left="0"/>
        <w:rPr>
          <w:rFonts w:ascii="PT Astra Serif" w:hAnsi="PT Astra Serif"/>
          <w:sz w:val="24"/>
        </w:rPr>
      </w:pPr>
      <w:bookmarkStart w:id="0" w:name="_GoBack"/>
      <w:bookmarkEnd w:id="0"/>
      <w:r w:rsidRPr="0081240C">
        <w:rPr>
          <w:rFonts w:ascii="PT Astra Serif" w:hAnsi="PT Astra Serif"/>
          <w:sz w:val="24"/>
        </w:rPr>
        <w:t>Извещение</w:t>
      </w:r>
    </w:p>
    <w:p w:rsidR="00AF426C" w:rsidRPr="0081240C" w:rsidRDefault="00AF426C" w:rsidP="003A5857">
      <w:pPr>
        <w:pStyle w:val="31"/>
        <w:ind w:left="0"/>
        <w:rPr>
          <w:rFonts w:ascii="PT Astra Serif" w:hAnsi="PT Astra Serif"/>
          <w:sz w:val="24"/>
        </w:rPr>
      </w:pPr>
      <w:r w:rsidRPr="0081240C">
        <w:rPr>
          <w:rFonts w:ascii="PT Astra Serif" w:hAnsi="PT Astra Serif"/>
          <w:sz w:val="24"/>
        </w:rPr>
        <w:t>о проведении аукцио</w:t>
      </w:r>
      <w:r w:rsidR="00840C50" w:rsidRPr="0081240C">
        <w:rPr>
          <w:rFonts w:ascii="PT Astra Serif" w:hAnsi="PT Astra Serif"/>
          <w:sz w:val="24"/>
        </w:rPr>
        <w:t>на</w:t>
      </w:r>
      <w:r w:rsidR="00FD7C15" w:rsidRPr="0081240C">
        <w:rPr>
          <w:rFonts w:ascii="PT Astra Serif" w:hAnsi="PT Astra Serif"/>
          <w:sz w:val="24"/>
        </w:rPr>
        <w:t xml:space="preserve"> </w:t>
      </w:r>
      <w:r w:rsidR="00994056" w:rsidRPr="0081240C">
        <w:rPr>
          <w:rFonts w:ascii="PT Astra Serif" w:hAnsi="PT Astra Serif"/>
          <w:sz w:val="24"/>
        </w:rPr>
        <w:t>по продаже</w:t>
      </w:r>
      <w:r w:rsidR="000926C1" w:rsidRPr="0081240C">
        <w:rPr>
          <w:rFonts w:ascii="PT Astra Serif" w:hAnsi="PT Astra Serif"/>
          <w:sz w:val="24"/>
        </w:rPr>
        <w:t xml:space="preserve"> </w:t>
      </w:r>
      <w:r w:rsidR="00FD7C15" w:rsidRPr="0081240C">
        <w:rPr>
          <w:rFonts w:ascii="PT Astra Serif" w:hAnsi="PT Astra Serif"/>
          <w:sz w:val="24"/>
        </w:rPr>
        <w:t>земельного участка</w:t>
      </w:r>
      <w:r w:rsidR="00B577CF" w:rsidRPr="0081240C">
        <w:rPr>
          <w:rFonts w:ascii="PT Astra Serif" w:hAnsi="PT Astra Serif"/>
          <w:sz w:val="24"/>
        </w:rPr>
        <w:t xml:space="preserve"> с кадастровым номером </w:t>
      </w:r>
      <w:r w:rsidR="004C429D" w:rsidRPr="0081240C">
        <w:rPr>
          <w:rFonts w:ascii="PT Astra Serif" w:hAnsi="PT Astra Serif"/>
          <w:sz w:val="24"/>
        </w:rPr>
        <w:t>71:30:020219:1831</w:t>
      </w:r>
      <w:r w:rsidR="0066749C" w:rsidRPr="0081240C">
        <w:rPr>
          <w:rFonts w:ascii="PT Astra Serif" w:hAnsi="PT Astra Serif"/>
          <w:sz w:val="24"/>
        </w:rPr>
        <w:t xml:space="preserve"> в электронной форме</w:t>
      </w:r>
    </w:p>
    <w:p w:rsidR="001C3B30" w:rsidRPr="0081240C" w:rsidRDefault="001C3B30" w:rsidP="0081240C">
      <w:pPr>
        <w:pStyle w:val="31"/>
        <w:ind w:left="0" w:firstLine="709"/>
        <w:jc w:val="both"/>
        <w:rPr>
          <w:rFonts w:ascii="PT Astra Serif" w:hAnsi="PT Astra Serif"/>
          <w:sz w:val="24"/>
        </w:rPr>
      </w:pPr>
    </w:p>
    <w:p w:rsidR="00D57030" w:rsidRPr="0081240C" w:rsidRDefault="0063586E" w:rsidP="0081240C">
      <w:pPr>
        <w:ind w:firstLine="709"/>
        <w:jc w:val="both"/>
        <w:rPr>
          <w:rFonts w:ascii="PT Astra Serif" w:hAnsi="PT Astra Serif"/>
        </w:rPr>
      </w:pPr>
      <w:r w:rsidRPr="0081240C">
        <w:rPr>
          <w:rFonts w:ascii="PT Astra Serif" w:hAnsi="PT Astra Serif"/>
          <w:b/>
        </w:rPr>
        <w:t xml:space="preserve">Организатор </w:t>
      </w:r>
      <w:r w:rsidR="00AF426C" w:rsidRPr="0081240C">
        <w:rPr>
          <w:rFonts w:ascii="PT Astra Serif" w:hAnsi="PT Astra Serif"/>
          <w:b/>
        </w:rPr>
        <w:t>аукциона</w:t>
      </w:r>
      <w:r w:rsidRPr="0081240C">
        <w:rPr>
          <w:rFonts w:ascii="PT Astra Serif" w:hAnsi="PT Astra Serif"/>
          <w:b/>
        </w:rPr>
        <w:t xml:space="preserve">: </w:t>
      </w:r>
      <w:r w:rsidR="00D57030" w:rsidRPr="0081240C">
        <w:rPr>
          <w:rFonts w:ascii="PT Astra Serif" w:hAnsi="PT Astra Serif"/>
        </w:rPr>
        <w:t xml:space="preserve">Комитет имущественных и земельных отношений администрации города Тулы. </w:t>
      </w:r>
    </w:p>
    <w:p w:rsidR="00D57030" w:rsidRPr="0081240C" w:rsidRDefault="00D57030" w:rsidP="0081240C">
      <w:pPr>
        <w:ind w:firstLine="709"/>
        <w:jc w:val="both"/>
        <w:rPr>
          <w:rFonts w:ascii="PT Astra Serif" w:hAnsi="PT Astra Serif"/>
        </w:rPr>
      </w:pPr>
      <w:r w:rsidRPr="0081240C">
        <w:rPr>
          <w:rFonts w:ascii="PT Astra Serif" w:hAnsi="PT Astra Serif"/>
        </w:rPr>
        <w:t>Адрес: 300034, город Тула, ул. Гоголевская, 73. тел. +7 (4872) 52-07-00 доб. 735, 7</w:t>
      </w:r>
      <w:r w:rsidR="00B437A2" w:rsidRPr="0081240C">
        <w:rPr>
          <w:rFonts w:ascii="PT Astra Serif" w:hAnsi="PT Astra Serif"/>
        </w:rPr>
        <w:t>38</w:t>
      </w:r>
      <w:r w:rsidRPr="0081240C">
        <w:rPr>
          <w:rFonts w:ascii="PT Astra Serif" w:hAnsi="PT Astra Serif"/>
        </w:rPr>
        <w:t xml:space="preserve">. Адрес электронной почты: </w:t>
      </w:r>
      <w:hyperlink r:id="rId8" w:history="1">
        <w:r w:rsidRPr="0081240C">
          <w:rPr>
            <w:rStyle w:val="a8"/>
            <w:rFonts w:ascii="PT Astra Serif" w:hAnsi="PT Astra Serif"/>
            <w:lang w:val="en-US"/>
          </w:rPr>
          <w:t>KIZO</w:t>
        </w:r>
        <w:r w:rsidRPr="0081240C">
          <w:rPr>
            <w:rStyle w:val="a8"/>
            <w:rFonts w:ascii="PT Astra Serif" w:hAnsi="PT Astra Serif"/>
          </w:rPr>
          <w:t>@</w:t>
        </w:r>
        <w:r w:rsidRPr="0081240C">
          <w:rPr>
            <w:rStyle w:val="a8"/>
            <w:rFonts w:ascii="PT Astra Serif" w:hAnsi="PT Astra Serif"/>
            <w:lang w:val="en-US"/>
          </w:rPr>
          <w:t>cityadm</w:t>
        </w:r>
        <w:r w:rsidRPr="0081240C">
          <w:rPr>
            <w:rStyle w:val="a8"/>
            <w:rFonts w:ascii="PT Astra Serif" w:hAnsi="PT Astra Serif"/>
          </w:rPr>
          <w:t>.</w:t>
        </w:r>
        <w:r w:rsidRPr="0081240C">
          <w:rPr>
            <w:rStyle w:val="a8"/>
            <w:rFonts w:ascii="PT Astra Serif" w:hAnsi="PT Astra Serif"/>
            <w:lang w:val="en-US"/>
          </w:rPr>
          <w:t>tula</w:t>
        </w:r>
        <w:r w:rsidRPr="0081240C">
          <w:rPr>
            <w:rStyle w:val="a8"/>
            <w:rFonts w:ascii="PT Astra Serif" w:hAnsi="PT Astra Serif"/>
          </w:rPr>
          <w:t>.</w:t>
        </w:r>
        <w:r w:rsidRPr="0081240C">
          <w:rPr>
            <w:rStyle w:val="a8"/>
            <w:rFonts w:ascii="PT Astra Serif" w:hAnsi="PT Astra Serif"/>
            <w:lang w:val="en-US"/>
          </w:rPr>
          <w:t>ru</w:t>
        </w:r>
      </w:hyperlink>
      <w:r w:rsidR="00C017F9" w:rsidRPr="0081240C">
        <w:rPr>
          <w:rFonts w:ascii="PT Astra Serif" w:hAnsi="PT Astra Serif"/>
        </w:rPr>
        <w:t>, ИНН 7102005410.</w:t>
      </w:r>
    </w:p>
    <w:p w:rsidR="00D57030" w:rsidRPr="0081240C" w:rsidRDefault="007A54EB" w:rsidP="0081240C">
      <w:pPr>
        <w:ind w:firstLine="709"/>
        <w:jc w:val="both"/>
        <w:rPr>
          <w:rFonts w:ascii="PT Astra Serif" w:hAnsi="PT Astra Serif"/>
        </w:rPr>
      </w:pPr>
      <w:r w:rsidRPr="0081240C">
        <w:rPr>
          <w:rFonts w:ascii="PT Astra Serif" w:hAnsi="PT Astra Serif"/>
        </w:rPr>
        <w:t>Контактное</w:t>
      </w:r>
      <w:r w:rsidRPr="0081240C">
        <w:rPr>
          <w:rFonts w:ascii="PT Astra Serif" w:hAnsi="PT Astra Serif"/>
          <w:spacing w:val="1"/>
        </w:rPr>
        <w:t xml:space="preserve"> </w:t>
      </w:r>
      <w:r w:rsidRPr="0081240C">
        <w:rPr>
          <w:rFonts w:ascii="PT Astra Serif" w:hAnsi="PT Astra Serif"/>
        </w:rPr>
        <w:t>лицо:</w:t>
      </w:r>
      <w:r w:rsidRPr="0081240C">
        <w:rPr>
          <w:rFonts w:ascii="PT Astra Serif" w:hAnsi="PT Astra Serif"/>
          <w:spacing w:val="1"/>
        </w:rPr>
        <w:t xml:space="preserve"> </w:t>
      </w:r>
      <w:r w:rsidRPr="0081240C">
        <w:rPr>
          <w:rFonts w:ascii="PT Astra Serif" w:hAnsi="PT Astra Serif"/>
        </w:rPr>
        <w:t>Ломакин</w:t>
      </w:r>
      <w:r w:rsidRPr="0081240C">
        <w:rPr>
          <w:rFonts w:ascii="PT Astra Serif" w:hAnsi="PT Astra Serif"/>
          <w:spacing w:val="1"/>
        </w:rPr>
        <w:t xml:space="preserve"> </w:t>
      </w:r>
      <w:r w:rsidRPr="0081240C">
        <w:rPr>
          <w:rFonts w:ascii="PT Astra Serif" w:hAnsi="PT Astra Serif"/>
        </w:rPr>
        <w:t>Дмитрий</w:t>
      </w:r>
      <w:r w:rsidRPr="0081240C">
        <w:rPr>
          <w:rFonts w:ascii="PT Astra Serif" w:hAnsi="PT Astra Serif"/>
          <w:spacing w:val="1"/>
        </w:rPr>
        <w:t xml:space="preserve"> </w:t>
      </w:r>
      <w:r w:rsidRPr="0081240C">
        <w:rPr>
          <w:rFonts w:ascii="PT Astra Serif" w:hAnsi="PT Astra Serif"/>
        </w:rPr>
        <w:t>Яковлевич</w:t>
      </w:r>
      <w:r w:rsidRPr="0081240C">
        <w:rPr>
          <w:rFonts w:ascii="PT Astra Serif" w:hAnsi="PT Astra Serif"/>
          <w:spacing w:val="1"/>
        </w:rPr>
        <w:t xml:space="preserve"> </w:t>
      </w:r>
      <w:r w:rsidRPr="0081240C">
        <w:rPr>
          <w:rFonts w:ascii="PT Astra Serif" w:hAnsi="PT Astra Serif"/>
        </w:rPr>
        <w:t>–</w:t>
      </w:r>
      <w:r w:rsidRPr="0081240C">
        <w:rPr>
          <w:rFonts w:ascii="PT Astra Serif" w:hAnsi="PT Astra Serif"/>
          <w:spacing w:val="1"/>
        </w:rPr>
        <w:t xml:space="preserve"> </w:t>
      </w:r>
      <w:r w:rsidRPr="0081240C">
        <w:rPr>
          <w:rFonts w:ascii="PT Astra Serif" w:hAnsi="PT Astra Serif"/>
        </w:rPr>
        <w:t>начальник</w:t>
      </w:r>
      <w:r w:rsidRPr="0081240C">
        <w:rPr>
          <w:rFonts w:ascii="PT Astra Serif" w:hAnsi="PT Astra Serif"/>
          <w:spacing w:val="68"/>
        </w:rPr>
        <w:t xml:space="preserve"> </w:t>
      </w:r>
      <w:r w:rsidRPr="0081240C">
        <w:rPr>
          <w:rFonts w:ascii="PT Astra Serif" w:hAnsi="PT Astra Serif"/>
        </w:rPr>
        <w:t>отдела</w:t>
      </w:r>
      <w:r w:rsidRPr="0081240C">
        <w:rPr>
          <w:rFonts w:ascii="PT Astra Serif" w:hAnsi="PT Astra Serif"/>
          <w:spacing w:val="1"/>
        </w:rPr>
        <w:t xml:space="preserve"> </w:t>
      </w:r>
      <w:r w:rsidRPr="0081240C">
        <w:rPr>
          <w:rFonts w:ascii="PT Astra Serif" w:hAnsi="PT Astra Serif"/>
        </w:rPr>
        <w:t>проведения</w:t>
      </w:r>
      <w:r w:rsidRPr="0081240C">
        <w:rPr>
          <w:rFonts w:ascii="PT Astra Serif" w:hAnsi="PT Astra Serif"/>
          <w:spacing w:val="1"/>
        </w:rPr>
        <w:t xml:space="preserve"> </w:t>
      </w:r>
      <w:r w:rsidRPr="0081240C">
        <w:rPr>
          <w:rFonts w:ascii="PT Astra Serif" w:hAnsi="PT Astra Serif"/>
        </w:rPr>
        <w:t>торгов</w:t>
      </w:r>
      <w:r w:rsidRPr="0081240C">
        <w:rPr>
          <w:rFonts w:ascii="PT Astra Serif" w:hAnsi="PT Astra Serif"/>
          <w:spacing w:val="1"/>
        </w:rPr>
        <w:t xml:space="preserve"> </w:t>
      </w:r>
      <w:r w:rsidRPr="0081240C">
        <w:rPr>
          <w:rFonts w:ascii="PT Astra Serif" w:hAnsi="PT Astra Serif"/>
        </w:rPr>
        <w:t>комитета</w:t>
      </w:r>
      <w:r w:rsidRPr="0081240C">
        <w:rPr>
          <w:rFonts w:ascii="PT Astra Serif" w:hAnsi="PT Astra Serif"/>
          <w:spacing w:val="1"/>
        </w:rPr>
        <w:t xml:space="preserve"> </w:t>
      </w:r>
      <w:r w:rsidRPr="0081240C">
        <w:rPr>
          <w:rFonts w:ascii="PT Astra Serif" w:hAnsi="PT Astra Serif"/>
        </w:rPr>
        <w:t>имущественных</w:t>
      </w:r>
      <w:r w:rsidRPr="0081240C">
        <w:rPr>
          <w:rFonts w:ascii="PT Astra Serif" w:hAnsi="PT Astra Serif"/>
          <w:spacing w:val="1"/>
        </w:rPr>
        <w:t xml:space="preserve"> </w:t>
      </w:r>
      <w:r w:rsidRPr="0081240C">
        <w:rPr>
          <w:rFonts w:ascii="PT Astra Serif" w:hAnsi="PT Astra Serif"/>
        </w:rPr>
        <w:t>и</w:t>
      </w:r>
      <w:r w:rsidRPr="0081240C">
        <w:rPr>
          <w:rFonts w:ascii="PT Astra Serif" w:hAnsi="PT Astra Serif"/>
          <w:spacing w:val="1"/>
        </w:rPr>
        <w:t xml:space="preserve"> </w:t>
      </w:r>
      <w:r w:rsidRPr="0081240C">
        <w:rPr>
          <w:rFonts w:ascii="PT Astra Serif" w:hAnsi="PT Astra Serif"/>
        </w:rPr>
        <w:t>земельных</w:t>
      </w:r>
      <w:r w:rsidRPr="0081240C">
        <w:rPr>
          <w:rFonts w:ascii="PT Astra Serif" w:hAnsi="PT Astra Serif"/>
          <w:spacing w:val="68"/>
        </w:rPr>
        <w:t xml:space="preserve"> </w:t>
      </w:r>
      <w:r w:rsidRPr="0081240C">
        <w:rPr>
          <w:rFonts w:ascii="PT Astra Serif" w:hAnsi="PT Astra Serif"/>
        </w:rPr>
        <w:t>отношений</w:t>
      </w:r>
      <w:r w:rsidRPr="0081240C">
        <w:rPr>
          <w:rFonts w:ascii="PT Astra Serif" w:hAnsi="PT Astra Serif"/>
          <w:spacing w:val="1"/>
        </w:rPr>
        <w:t xml:space="preserve"> </w:t>
      </w:r>
      <w:r w:rsidRPr="0081240C">
        <w:rPr>
          <w:rFonts w:ascii="PT Astra Serif" w:hAnsi="PT Astra Serif"/>
        </w:rPr>
        <w:t>администрации города Тулы; Лепилова Елена Николаевна – консультант отдела проведения торгов комитета имущественных и земельных отношений</w:t>
      </w:r>
      <w:r w:rsidR="00C307DC" w:rsidRPr="0081240C">
        <w:rPr>
          <w:rFonts w:ascii="PT Astra Serif" w:hAnsi="PT Astra Serif"/>
        </w:rPr>
        <w:t xml:space="preserve"> </w:t>
      </w:r>
      <w:r w:rsidRPr="0081240C">
        <w:rPr>
          <w:rFonts w:ascii="PT Astra Serif" w:hAnsi="PT Astra Serif"/>
          <w:spacing w:val="-65"/>
        </w:rPr>
        <w:t xml:space="preserve"> </w:t>
      </w:r>
      <w:r w:rsidRPr="0081240C">
        <w:rPr>
          <w:rFonts w:ascii="PT Astra Serif" w:hAnsi="PT Astra Serif"/>
        </w:rPr>
        <w:t>администрации</w:t>
      </w:r>
      <w:r w:rsidRPr="0081240C">
        <w:rPr>
          <w:rFonts w:ascii="PT Astra Serif" w:hAnsi="PT Astra Serif"/>
          <w:spacing w:val="-2"/>
        </w:rPr>
        <w:t xml:space="preserve"> </w:t>
      </w:r>
      <w:r w:rsidRPr="0081240C">
        <w:rPr>
          <w:rFonts w:ascii="PT Astra Serif" w:hAnsi="PT Astra Serif"/>
        </w:rPr>
        <w:t>города</w:t>
      </w:r>
      <w:r w:rsidRPr="0081240C">
        <w:rPr>
          <w:rFonts w:ascii="PT Astra Serif" w:hAnsi="PT Astra Serif"/>
          <w:spacing w:val="-1"/>
        </w:rPr>
        <w:t xml:space="preserve"> </w:t>
      </w:r>
      <w:r w:rsidRPr="0081240C">
        <w:rPr>
          <w:rFonts w:ascii="PT Astra Serif" w:hAnsi="PT Astra Serif"/>
        </w:rPr>
        <w:t>Тулы.</w:t>
      </w:r>
    </w:p>
    <w:p w:rsidR="007E62BA" w:rsidRPr="0081240C" w:rsidRDefault="007E62BA" w:rsidP="0081240C">
      <w:pPr>
        <w:ind w:firstLine="709"/>
        <w:jc w:val="both"/>
        <w:rPr>
          <w:rFonts w:ascii="PT Astra Serif" w:hAnsi="PT Astra Serif"/>
        </w:rPr>
      </w:pPr>
      <w:r w:rsidRPr="0081240C">
        <w:rPr>
          <w:rFonts w:ascii="PT Astra Serif" w:hAnsi="PT Astra Serif"/>
          <w:b/>
        </w:rPr>
        <w:t>Оператор электронной площадки:</w:t>
      </w:r>
      <w:r w:rsidRPr="0081240C">
        <w:rPr>
          <w:rFonts w:ascii="PT Astra Serif" w:hAnsi="PT Astra Serif"/>
        </w:rPr>
        <w:t xml:space="preserve"> </w:t>
      </w:r>
      <w:r w:rsidR="00430311" w:rsidRPr="0081240C">
        <w:rPr>
          <w:rFonts w:ascii="PT Astra Serif" w:hAnsi="PT Astra Serif"/>
        </w:rPr>
        <w:t xml:space="preserve">Акционерное общество </w:t>
      </w:r>
      <w:r w:rsidR="00F16E23">
        <w:rPr>
          <w:rFonts w:ascii="PT Astra Serif" w:hAnsi="PT Astra Serif"/>
        </w:rPr>
        <w:t>«</w:t>
      </w:r>
      <w:r w:rsidR="00430311" w:rsidRPr="0081240C">
        <w:rPr>
          <w:rFonts w:ascii="PT Astra Serif" w:hAnsi="PT Astra Serif"/>
        </w:rPr>
        <w:t>Сбербанк - Автоматизированная система торгов</w:t>
      </w:r>
      <w:r w:rsidR="00F16E23">
        <w:rPr>
          <w:rFonts w:ascii="PT Astra Serif" w:hAnsi="PT Astra Serif"/>
        </w:rPr>
        <w:t>»</w:t>
      </w:r>
      <w:r w:rsidR="00430311" w:rsidRPr="0081240C">
        <w:rPr>
          <w:rFonts w:ascii="PT Astra Serif" w:hAnsi="PT Astra Serif"/>
        </w:rPr>
        <w:t xml:space="preserve"> (АО </w:t>
      </w:r>
      <w:r w:rsidR="00F16E23">
        <w:rPr>
          <w:rFonts w:ascii="PT Astra Serif" w:hAnsi="PT Astra Serif"/>
        </w:rPr>
        <w:t>«</w:t>
      </w:r>
      <w:r w:rsidR="00430311" w:rsidRPr="0081240C">
        <w:rPr>
          <w:rFonts w:ascii="PT Astra Serif" w:hAnsi="PT Astra Serif"/>
        </w:rPr>
        <w:t>Сбербанк - АСТ</w:t>
      </w:r>
      <w:r w:rsidR="00F16E23">
        <w:rPr>
          <w:rFonts w:ascii="PT Astra Serif" w:hAnsi="PT Astra Serif"/>
        </w:rPr>
        <w:t>»</w:t>
      </w:r>
      <w:r w:rsidR="00430311" w:rsidRPr="0081240C">
        <w:rPr>
          <w:rFonts w:ascii="PT Astra Serif" w:hAnsi="PT Astra Serif"/>
        </w:rPr>
        <w:t>).</w:t>
      </w:r>
    </w:p>
    <w:p w:rsidR="00430311" w:rsidRPr="0081240C" w:rsidRDefault="007E62BA" w:rsidP="0081240C">
      <w:pPr>
        <w:ind w:firstLine="709"/>
        <w:jc w:val="both"/>
        <w:rPr>
          <w:rFonts w:ascii="PT Astra Serif" w:hAnsi="PT Astra Serif"/>
        </w:rPr>
      </w:pPr>
      <w:r w:rsidRPr="0081240C">
        <w:rPr>
          <w:rFonts w:ascii="PT Astra Serif" w:hAnsi="PT Astra Serif"/>
        </w:rPr>
        <w:t xml:space="preserve">Адрес: </w:t>
      </w:r>
      <w:r w:rsidR="00430311" w:rsidRPr="0081240C">
        <w:rPr>
          <w:rFonts w:ascii="PT Astra Serif" w:hAnsi="PT Astra Serif"/>
        </w:rPr>
        <w:t>119435, г. Москва, Большой Саввинский переулок, д. 12, стр. 9</w:t>
      </w:r>
      <w:r w:rsidR="004D7206" w:rsidRPr="0081240C">
        <w:rPr>
          <w:rFonts w:ascii="PT Astra Serif" w:hAnsi="PT Astra Serif"/>
        </w:rPr>
        <w:t xml:space="preserve">, </w:t>
      </w:r>
      <w:r w:rsidR="00C307DC" w:rsidRPr="0081240C">
        <w:rPr>
          <w:rFonts w:ascii="PT Astra Serif" w:hAnsi="PT Astra Serif"/>
        </w:rPr>
        <w:br/>
      </w:r>
      <w:r w:rsidRPr="0081240C">
        <w:rPr>
          <w:rFonts w:ascii="PT Astra Serif" w:hAnsi="PT Astra Serif"/>
        </w:rPr>
        <w:t xml:space="preserve">тел. </w:t>
      </w:r>
      <w:r w:rsidR="00430311" w:rsidRPr="0081240C">
        <w:rPr>
          <w:rFonts w:ascii="PT Astra Serif" w:hAnsi="PT Astra Serif"/>
        </w:rPr>
        <w:t>8 (495) 787-29-97.</w:t>
      </w:r>
    </w:p>
    <w:p w:rsidR="00430311" w:rsidRPr="0081240C" w:rsidRDefault="007E62BA" w:rsidP="0081240C">
      <w:pPr>
        <w:ind w:firstLine="709"/>
        <w:jc w:val="both"/>
        <w:rPr>
          <w:rFonts w:ascii="PT Astra Serif" w:hAnsi="PT Astra Serif"/>
          <w:lang w:val="en-US"/>
        </w:rPr>
      </w:pPr>
      <w:r w:rsidRPr="0081240C">
        <w:rPr>
          <w:rFonts w:ascii="PT Astra Serif" w:hAnsi="PT Astra Serif"/>
        </w:rPr>
        <w:t>Е</w:t>
      </w:r>
      <w:r w:rsidRPr="0081240C">
        <w:rPr>
          <w:rFonts w:ascii="PT Astra Serif" w:hAnsi="PT Astra Serif"/>
          <w:lang w:val="en-US"/>
        </w:rPr>
        <w:t xml:space="preserve">-mail: </w:t>
      </w:r>
      <w:r w:rsidR="00430311" w:rsidRPr="0081240C">
        <w:rPr>
          <w:rFonts w:ascii="PT Astra Serif" w:eastAsia="Calibri" w:hAnsi="PT Astra Serif"/>
          <w:lang w:val="en-US"/>
        </w:rPr>
        <w:t>info@sberbank-ast.ru.</w:t>
      </w:r>
    </w:p>
    <w:p w:rsidR="002E5A47" w:rsidRPr="0081240C" w:rsidRDefault="002E5A47" w:rsidP="0081240C">
      <w:pPr>
        <w:pStyle w:val="Default"/>
        <w:ind w:firstLine="709"/>
        <w:jc w:val="both"/>
        <w:rPr>
          <w:rFonts w:ascii="PT Astra Serif" w:hAnsi="PT Astra Serif"/>
          <w:color w:val="auto"/>
        </w:rPr>
      </w:pPr>
      <w:r w:rsidRPr="0081240C">
        <w:rPr>
          <w:rFonts w:ascii="PT Astra Serif" w:eastAsia="Calibri" w:hAnsi="PT Astra Serif"/>
        </w:rPr>
        <w:t xml:space="preserve">Адрес электронной площадки в информационно-телекоммуникационной сети </w:t>
      </w:r>
      <w:r w:rsidR="00F16E23">
        <w:rPr>
          <w:rFonts w:ascii="PT Astra Serif" w:eastAsia="Calibri" w:hAnsi="PT Astra Serif"/>
        </w:rPr>
        <w:t>«</w:t>
      </w:r>
      <w:r w:rsidRPr="0081240C">
        <w:rPr>
          <w:rFonts w:ascii="PT Astra Serif" w:eastAsia="Calibri" w:hAnsi="PT Astra Serif"/>
        </w:rPr>
        <w:t>Интернет</w:t>
      </w:r>
      <w:r w:rsidR="00F16E23">
        <w:rPr>
          <w:rFonts w:ascii="PT Astra Serif" w:eastAsia="Calibri" w:hAnsi="PT Astra Serif"/>
        </w:rPr>
        <w:t>»</w:t>
      </w:r>
      <w:r w:rsidRPr="0081240C">
        <w:rPr>
          <w:rFonts w:ascii="PT Astra Serif" w:eastAsia="Calibri" w:hAnsi="PT Astra Serif"/>
        </w:rPr>
        <w:t>:</w:t>
      </w:r>
      <w:r w:rsidRPr="0081240C">
        <w:rPr>
          <w:rFonts w:ascii="PT Astra Serif" w:eastAsia="Calibri" w:hAnsi="PT Astra Serif"/>
          <w:b/>
        </w:rPr>
        <w:t xml:space="preserve"> </w:t>
      </w:r>
      <w:r w:rsidR="00430311" w:rsidRPr="0081240C">
        <w:rPr>
          <w:rFonts w:ascii="PT Astra Serif" w:hAnsi="PT Astra Serif"/>
          <w:color w:val="auto"/>
        </w:rPr>
        <w:t>http://utp.sberbank-ast.ru.</w:t>
      </w:r>
    </w:p>
    <w:p w:rsidR="00FF736D" w:rsidRPr="0081240C" w:rsidRDefault="00E0624A" w:rsidP="0081240C">
      <w:pPr>
        <w:ind w:firstLine="709"/>
        <w:jc w:val="both"/>
        <w:rPr>
          <w:rFonts w:ascii="PT Astra Serif" w:hAnsi="PT Astra Serif"/>
        </w:rPr>
      </w:pPr>
      <w:r w:rsidRPr="0081240C">
        <w:rPr>
          <w:rFonts w:ascii="PT Astra Serif" w:hAnsi="PT Astra Serif"/>
          <w:color w:val="000000"/>
        </w:rPr>
        <w:t>Аукцион</w:t>
      </w:r>
      <w:r w:rsidR="0066749C" w:rsidRPr="0081240C">
        <w:rPr>
          <w:rFonts w:ascii="PT Astra Serif" w:hAnsi="PT Astra Serif"/>
        </w:rPr>
        <w:t xml:space="preserve"> </w:t>
      </w:r>
      <w:r w:rsidR="00994056" w:rsidRPr="0081240C">
        <w:rPr>
          <w:rFonts w:ascii="PT Astra Serif" w:hAnsi="PT Astra Serif"/>
          <w:color w:val="000000"/>
        </w:rPr>
        <w:t>по продаже</w:t>
      </w:r>
      <w:r w:rsidR="00430311" w:rsidRPr="0081240C">
        <w:rPr>
          <w:rFonts w:ascii="PT Astra Serif" w:hAnsi="PT Astra Serif"/>
          <w:color w:val="000000"/>
        </w:rPr>
        <w:t xml:space="preserve"> </w:t>
      </w:r>
      <w:r w:rsidR="00FD7C15" w:rsidRPr="0081240C">
        <w:rPr>
          <w:rFonts w:ascii="PT Astra Serif" w:hAnsi="PT Astra Serif"/>
          <w:color w:val="000000"/>
        </w:rPr>
        <w:t>земельного участка</w:t>
      </w:r>
      <w:r w:rsidR="004D7206" w:rsidRPr="0081240C">
        <w:rPr>
          <w:rFonts w:ascii="PT Astra Serif" w:hAnsi="PT Astra Serif"/>
          <w:color w:val="000000"/>
        </w:rPr>
        <w:t xml:space="preserve"> с кадастровым номером </w:t>
      </w:r>
      <w:r w:rsidR="00DA24F8" w:rsidRPr="0081240C">
        <w:rPr>
          <w:rFonts w:ascii="PT Astra Serif" w:hAnsi="PT Astra Serif"/>
        </w:rPr>
        <w:t>71:</w:t>
      </w:r>
      <w:r w:rsidR="00335A4F" w:rsidRPr="0081240C">
        <w:rPr>
          <w:rFonts w:ascii="PT Astra Serif" w:hAnsi="PT Astra Serif"/>
        </w:rPr>
        <w:t>30</w:t>
      </w:r>
      <w:r w:rsidR="00DA24F8" w:rsidRPr="0081240C">
        <w:rPr>
          <w:rFonts w:ascii="PT Astra Serif" w:hAnsi="PT Astra Serif"/>
        </w:rPr>
        <w:t>:</w:t>
      </w:r>
      <w:r w:rsidR="00335A4F" w:rsidRPr="0081240C">
        <w:rPr>
          <w:rFonts w:ascii="PT Astra Serif" w:hAnsi="PT Astra Serif"/>
        </w:rPr>
        <w:t>020219</w:t>
      </w:r>
      <w:r w:rsidR="00DA24F8" w:rsidRPr="0081240C">
        <w:rPr>
          <w:rFonts w:ascii="PT Astra Serif" w:hAnsi="PT Astra Serif"/>
        </w:rPr>
        <w:t>:</w:t>
      </w:r>
      <w:r w:rsidR="00335A4F" w:rsidRPr="0081240C">
        <w:rPr>
          <w:rFonts w:ascii="PT Astra Serif" w:hAnsi="PT Astra Serif"/>
        </w:rPr>
        <w:t>1831</w:t>
      </w:r>
      <w:r w:rsidR="00DA24F8" w:rsidRPr="0081240C">
        <w:rPr>
          <w:rFonts w:ascii="PT Astra Serif" w:hAnsi="PT Astra Serif"/>
        </w:rPr>
        <w:t xml:space="preserve"> </w:t>
      </w:r>
      <w:r w:rsidRPr="0081240C">
        <w:rPr>
          <w:rFonts w:ascii="PT Astra Serif" w:hAnsi="PT Astra Serif"/>
          <w:color w:val="000000"/>
        </w:rPr>
        <w:t>проводится в</w:t>
      </w:r>
      <w:r w:rsidR="0066749C" w:rsidRPr="0081240C">
        <w:rPr>
          <w:rFonts w:ascii="PT Astra Serif" w:hAnsi="PT Astra Serif"/>
          <w:color w:val="000000"/>
        </w:rPr>
        <w:t xml:space="preserve"> электронной форме в</w:t>
      </w:r>
      <w:r w:rsidRPr="0081240C">
        <w:rPr>
          <w:rFonts w:ascii="PT Astra Serif" w:hAnsi="PT Astra Serif"/>
          <w:color w:val="000000"/>
        </w:rPr>
        <w:t xml:space="preserve"> соответствии с Земельным кодексом РФ, Гражданским кодексом РФ, </w:t>
      </w:r>
      <w:r w:rsidR="004D7206" w:rsidRPr="0081240C">
        <w:rPr>
          <w:rFonts w:ascii="PT Astra Serif" w:hAnsi="PT Astra Serif"/>
        </w:rPr>
        <w:t xml:space="preserve">решением Тульской городской Думы от 27.05.2015 № 12/280 </w:t>
      </w:r>
      <w:r w:rsidR="00F16E23">
        <w:rPr>
          <w:rFonts w:ascii="PT Astra Serif" w:hAnsi="PT Astra Serif"/>
        </w:rPr>
        <w:t>«</w:t>
      </w:r>
      <w:r w:rsidR="004D7206" w:rsidRPr="0081240C">
        <w:rPr>
          <w:rFonts w:ascii="PT Astra Serif" w:hAnsi="PT Astra Serif"/>
        </w:rPr>
        <w:t>О полномочиях органов местного самоуправления муниципального образования город Тула в области земельных отношений</w:t>
      </w:r>
      <w:r w:rsidR="00F16E23">
        <w:rPr>
          <w:rFonts w:ascii="PT Astra Serif" w:hAnsi="PT Astra Serif"/>
        </w:rPr>
        <w:t>»</w:t>
      </w:r>
      <w:r w:rsidR="004D7206" w:rsidRPr="0081240C">
        <w:rPr>
          <w:rFonts w:ascii="PT Astra Serif" w:hAnsi="PT Astra Serif"/>
        </w:rPr>
        <w:t xml:space="preserve">, распоряжением </w:t>
      </w:r>
      <w:r w:rsidR="00FF17A5" w:rsidRPr="0081240C">
        <w:rPr>
          <w:rFonts w:ascii="PT Astra Serif" w:hAnsi="PT Astra Serif"/>
        </w:rPr>
        <w:t>администрации гор</w:t>
      </w:r>
      <w:r w:rsidR="00994056" w:rsidRPr="0081240C">
        <w:rPr>
          <w:rFonts w:ascii="PT Astra Serif" w:hAnsi="PT Astra Serif"/>
        </w:rPr>
        <w:t xml:space="preserve">ода Тулы </w:t>
      </w:r>
      <w:r w:rsidR="00973F59" w:rsidRPr="0081240C">
        <w:rPr>
          <w:rFonts w:ascii="PT Astra Serif" w:hAnsi="PT Astra Serif"/>
        </w:rPr>
        <w:t xml:space="preserve">от </w:t>
      </w:r>
      <w:r w:rsidR="00335A4F" w:rsidRPr="0081240C">
        <w:rPr>
          <w:rFonts w:ascii="PT Astra Serif" w:hAnsi="PT Astra Serif"/>
        </w:rPr>
        <w:t>21.08</w:t>
      </w:r>
      <w:r w:rsidR="00973F59" w:rsidRPr="0081240C">
        <w:rPr>
          <w:rFonts w:ascii="PT Astra Serif" w:hAnsi="PT Astra Serif"/>
        </w:rPr>
        <w:t xml:space="preserve">.2024 № </w:t>
      </w:r>
      <w:r w:rsidR="00335A4F" w:rsidRPr="0081240C">
        <w:rPr>
          <w:rFonts w:ascii="PT Astra Serif" w:hAnsi="PT Astra Serif"/>
        </w:rPr>
        <w:t>1/5718-р</w:t>
      </w:r>
      <w:r w:rsidR="00973F59" w:rsidRPr="0081240C">
        <w:rPr>
          <w:rFonts w:ascii="PT Astra Serif" w:hAnsi="PT Astra Serif"/>
        </w:rPr>
        <w:t xml:space="preserve"> </w:t>
      </w:r>
      <w:r w:rsidR="00F16E23">
        <w:rPr>
          <w:rFonts w:ascii="PT Astra Serif" w:hAnsi="PT Astra Serif"/>
        </w:rPr>
        <w:t>«</w:t>
      </w:r>
      <w:r w:rsidR="00973F59" w:rsidRPr="0081240C">
        <w:rPr>
          <w:rFonts w:ascii="PT Astra Serif" w:hAnsi="PT Astra Serif"/>
        </w:rPr>
        <w:t xml:space="preserve">О проведении аукциона </w:t>
      </w:r>
      <w:r w:rsidR="000524DE" w:rsidRPr="0081240C">
        <w:rPr>
          <w:rFonts w:ascii="PT Astra Serif" w:hAnsi="PT Astra Serif"/>
        </w:rPr>
        <w:t>по продаже</w:t>
      </w:r>
      <w:r w:rsidR="00973F59" w:rsidRPr="0081240C">
        <w:rPr>
          <w:rFonts w:ascii="PT Astra Serif" w:hAnsi="PT Astra Serif"/>
        </w:rPr>
        <w:t xml:space="preserve"> земельного участка с кадастровым номером </w:t>
      </w:r>
      <w:r w:rsidR="000524DE" w:rsidRPr="0081240C">
        <w:rPr>
          <w:rFonts w:ascii="PT Astra Serif" w:hAnsi="PT Astra Serif"/>
        </w:rPr>
        <w:t>71:30:020219:1831</w:t>
      </w:r>
      <w:r w:rsidR="00F16E23">
        <w:rPr>
          <w:rFonts w:ascii="PT Astra Serif" w:hAnsi="PT Astra Serif"/>
        </w:rPr>
        <w:t>»</w:t>
      </w:r>
      <w:r w:rsidR="00E17F95" w:rsidRPr="0081240C">
        <w:rPr>
          <w:rFonts w:ascii="PT Astra Serif" w:hAnsi="PT Astra Serif"/>
        </w:rPr>
        <w:t>.</w:t>
      </w:r>
    </w:p>
    <w:p w:rsidR="00C251FB" w:rsidRPr="0081240C" w:rsidRDefault="00C251FB" w:rsidP="0081240C">
      <w:pPr>
        <w:pStyle w:val="Default"/>
        <w:ind w:firstLine="709"/>
        <w:jc w:val="both"/>
        <w:rPr>
          <w:rFonts w:ascii="PT Astra Serif" w:hAnsi="PT Astra Serif"/>
          <w:color w:val="auto"/>
        </w:rPr>
      </w:pPr>
      <w:r w:rsidRPr="0081240C">
        <w:rPr>
          <w:rFonts w:ascii="PT Astra Serif" w:hAnsi="PT Astra Serif"/>
          <w:b/>
          <w:bCs/>
          <w:color w:val="auto"/>
        </w:rPr>
        <w:t xml:space="preserve">Место проведения аукциона: </w:t>
      </w:r>
      <w:r w:rsidRPr="0081240C">
        <w:rPr>
          <w:rFonts w:ascii="PT Astra Serif" w:hAnsi="PT Astra Serif"/>
          <w:color w:val="auto"/>
        </w:rPr>
        <w:t xml:space="preserve">электронная площадка АО </w:t>
      </w:r>
      <w:r w:rsidR="00F16E23">
        <w:rPr>
          <w:rFonts w:ascii="PT Astra Serif" w:hAnsi="PT Astra Serif"/>
          <w:color w:val="auto"/>
        </w:rPr>
        <w:t>«</w:t>
      </w:r>
      <w:r w:rsidRPr="0081240C">
        <w:rPr>
          <w:rFonts w:ascii="PT Astra Serif" w:hAnsi="PT Astra Serif"/>
          <w:color w:val="auto"/>
        </w:rPr>
        <w:t>Сбербанк - АСТ</w:t>
      </w:r>
      <w:r w:rsidR="00F16E23">
        <w:rPr>
          <w:rFonts w:ascii="PT Astra Serif" w:hAnsi="PT Astra Serif"/>
          <w:color w:val="auto"/>
        </w:rPr>
        <w:t>»</w:t>
      </w:r>
      <w:r w:rsidRPr="0081240C">
        <w:rPr>
          <w:rFonts w:ascii="PT Astra Serif" w:hAnsi="PT Astra Serif"/>
          <w:color w:val="auto"/>
        </w:rPr>
        <w:t xml:space="preserve"> (</w:t>
      </w:r>
      <w:hyperlink r:id="rId9" w:history="1">
        <w:r w:rsidRPr="0081240C">
          <w:rPr>
            <w:rStyle w:val="a8"/>
            <w:rFonts w:ascii="PT Astra Serif" w:hAnsi="PT Astra Serif"/>
          </w:rPr>
          <w:t>http://utp.sberbank-ast.ru</w:t>
        </w:r>
      </w:hyperlink>
      <w:r w:rsidRPr="0081240C">
        <w:rPr>
          <w:rFonts w:ascii="PT Astra Serif" w:hAnsi="PT Astra Serif"/>
          <w:color w:val="auto"/>
        </w:rPr>
        <w:t>).</w:t>
      </w:r>
    </w:p>
    <w:p w:rsidR="00C251FB" w:rsidRPr="0081240C" w:rsidRDefault="00C251FB" w:rsidP="0081240C">
      <w:pPr>
        <w:ind w:firstLine="709"/>
        <w:jc w:val="both"/>
        <w:rPr>
          <w:rFonts w:ascii="PT Astra Serif" w:hAnsi="PT Astra Serif"/>
          <w:bCs/>
        </w:rPr>
      </w:pPr>
      <w:r w:rsidRPr="0081240C">
        <w:rPr>
          <w:rFonts w:ascii="PT Astra Serif" w:hAnsi="PT Astra Serif"/>
          <w:b/>
          <w:bCs/>
        </w:rPr>
        <w:t xml:space="preserve">Место приема заявок на участие в аукционе (далее – Заявок): </w:t>
      </w:r>
      <w:r w:rsidRPr="0081240C">
        <w:rPr>
          <w:rFonts w:ascii="PT Astra Serif" w:hAnsi="PT Astra Serif"/>
        </w:rPr>
        <w:t xml:space="preserve">электронная площадка </w:t>
      </w:r>
      <w:r w:rsidRPr="0081240C">
        <w:rPr>
          <w:rFonts w:ascii="PT Astra Serif" w:hAnsi="PT Astra Serif"/>
          <w:bCs/>
        </w:rPr>
        <w:t xml:space="preserve">АО </w:t>
      </w:r>
      <w:r w:rsidR="00F16E23">
        <w:rPr>
          <w:rFonts w:ascii="PT Astra Serif" w:hAnsi="PT Astra Serif"/>
          <w:bCs/>
        </w:rPr>
        <w:t>«</w:t>
      </w:r>
      <w:r w:rsidRPr="0081240C">
        <w:rPr>
          <w:rFonts w:ascii="PT Astra Serif" w:hAnsi="PT Astra Serif"/>
          <w:bCs/>
        </w:rPr>
        <w:t>Сбербанк - АСТ</w:t>
      </w:r>
      <w:r w:rsidR="00F16E23">
        <w:rPr>
          <w:rFonts w:ascii="PT Astra Serif" w:hAnsi="PT Astra Serif"/>
          <w:bCs/>
        </w:rPr>
        <w:t>»</w:t>
      </w:r>
      <w:r w:rsidRPr="0081240C">
        <w:rPr>
          <w:rFonts w:ascii="PT Astra Serif" w:hAnsi="PT Astra Serif"/>
          <w:bCs/>
        </w:rPr>
        <w:t xml:space="preserve"> (</w:t>
      </w:r>
      <w:hyperlink r:id="rId10" w:history="1">
        <w:r w:rsidRPr="0081240C">
          <w:rPr>
            <w:rStyle w:val="a8"/>
            <w:rFonts w:ascii="PT Astra Serif" w:hAnsi="PT Astra Serif"/>
            <w:bCs/>
          </w:rPr>
          <w:t>http://utp.sberbank-ast.ru</w:t>
        </w:r>
      </w:hyperlink>
      <w:r w:rsidRPr="0081240C">
        <w:rPr>
          <w:rFonts w:ascii="PT Astra Serif" w:hAnsi="PT Astra Serif"/>
          <w:bCs/>
        </w:rPr>
        <w:t>).</w:t>
      </w:r>
    </w:p>
    <w:p w:rsidR="00C251FB" w:rsidRPr="0081240C" w:rsidRDefault="00E11EB5" w:rsidP="0081240C">
      <w:pPr>
        <w:autoSpaceDE w:val="0"/>
        <w:autoSpaceDN w:val="0"/>
        <w:adjustRightInd w:val="0"/>
        <w:ind w:firstLine="709"/>
        <w:jc w:val="both"/>
        <w:rPr>
          <w:rFonts w:ascii="PT Astra Serif" w:hAnsi="PT Astra Serif"/>
        </w:rPr>
      </w:pPr>
      <w:r w:rsidRPr="0081240C">
        <w:rPr>
          <w:rFonts w:ascii="PT Astra Serif" w:hAnsi="PT Astra Serif"/>
          <w:b/>
        </w:rPr>
        <w:t xml:space="preserve">Вид договора: </w:t>
      </w:r>
      <w:r w:rsidRPr="0081240C">
        <w:rPr>
          <w:rFonts w:ascii="PT Astra Serif" w:hAnsi="PT Astra Serif"/>
        </w:rPr>
        <w:t>д</w:t>
      </w:r>
      <w:r w:rsidR="00C251FB" w:rsidRPr="0081240C">
        <w:rPr>
          <w:rFonts w:ascii="PT Astra Serif" w:hAnsi="PT Astra Serif"/>
        </w:rPr>
        <w:t>оговор купли</w:t>
      </w:r>
      <w:r w:rsidR="0060717F" w:rsidRPr="0081240C">
        <w:rPr>
          <w:rFonts w:ascii="PT Astra Serif" w:hAnsi="PT Astra Serif"/>
        </w:rPr>
        <w:t xml:space="preserve"> </w:t>
      </w:r>
      <w:r w:rsidR="00C251FB" w:rsidRPr="0081240C">
        <w:rPr>
          <w:rFonts w:ascii="PT Astra Serif" w:hAnsi="PT Astra Serif"/>
        </w:rPr>
        <w:t>- продажи</w:t>
      </w:r>
      <w:r w:rsidR="00C251FB" w:rsidRPr="0081240C">
        <w:rPr>
          <w:rFonts w:ascii="PT Astra Serif" w:hAnsi="PT Astra Serif"/>
          <w:b/>
        </w:rPr>
        <w:t xml:space="preserve"> </w:t>
      </w:r>
      <w:r w:rsidR="00C251FB" w:rsidRPr="0081240C">
        <w:rPr>
          <w:rFonts w:ascii="PT Astra Serif" w:hAnsi="PT Astra Serif"/>
        </w:rPr>
        <w:t xml:space="preserve">земельного участка </w:t>
      </w:r>
    </w:p>
    <w:p w:rsidR="00C251FB" w:rsidRPr="0081240C" w:rsidRDefault="00C251FB" w:rsidP="0081240C">
      <w:pPr>
        <w:autoSpaceDE w:val="0"/>
        <w:autoSpaceDN w:val="0"/>
        <w:adjustRightInd w:val="0"/>
        <w:ind w:firstLine="709"/>
        <w:jc w:val="both"/>
        <w:rPr>
          <w:rFonts w:ascii="PT Astra Serif" w:hAnsi="PT Astra Serif"/>
          <w:color w:val="000000"/>
        </w:rPr>
      </w:pPr>
      <w:r w:rsidRPr="0081240C">
        <w:rPr>
          <w:rFonts w:ascii="PT Astra Serif" w:hAnsi="PT Astra Serif"/>
          <w:b/>
          <w:bCs/>
          <w:color w:val="000000"/>
        </w:rPr>
        <w:t>Осмотр земельного участка</w:t>
      </w:r>
      <w:r w:rsidRPr="0081240C">
        <w:rPr>
          <w:rFonts w:ascii="PT Astra Serif" w:hAnsi="PT Astra Serif"/>
          <w:bCs/>
          <w:color w:val="000000"/>
        </w:rPr>
        <w:t xml:space="preserve"> </w:t>
      </w:r>
      <w:r w:rsidRPr="0081240C">
        <w:rPr>
          <w:rFonts w:ascii="PT Astra Serif" w:hAnsi="PT Astra Serif"/>
          <w:color w:val="000000"/>
        </w:rPr>
        <w:t>производится заявителями самостоятельно.</w:t>
      </w:r>
    </w:p>
    <w:p w:rsidR="00C251FB" w:rsidRPr="0081240C" w:rsidRDefault="00C251FB" w:rsidP="0081240C">
      <w:pPr>
        <w:autoSpaceDE w:val="0"/>
        <w:autoSpaceDN w:val="0"/>
        <w:adjustRightInd w:val="0"/>
        <w:ind w:firstLine="709"/>
        <w:jc w:val="both"/>
        <w:rPr>
          <w:rFonts w:ascii="PT Astra Serif" w:hAnsi="PT Astra Serif"/>
        </w:rPr>
      </w:pPr>
      <w:r w:rsidRPr="0081240C">
        <w:rPr>
          <w:rFonts w:ascii="PT Astra Serif" w:hAnsi="PT Astra Serif"/>
          <w:b/>
          <w:bCs/>
          <w:color w:val="000000"/>
        </w:rPr>
        <w:t>Требование к заявителям</w:t>
      </w:r>
      <w:r w:rsidRPr="0081240C">
        <w:rPr>
          <w:rFonts w:ascii="PT Astra Serif" w:hAnsi="PT Astra Serif"/>
          <w:b/>
          <w:bCs/>
        </w:rPr>
        <w:t xml:space="preserve">: </w:t>
      </w:r>
      <w:r w:rsidRPr="0081240C">
        <w:rPr>
          <w:rFonts w:ascii="PT Astra Serif" w:hAnsi="PT Astra Serif"/>
        </w:rPr>
        <w:t>участниками аукциона могут являться только граждане</w:t>
      </w:r>
    </w:p>
    <w:p w:rsidR="00C251FB" w:rsidRPr="0081240C" w:rsidRDefault="00C251FB" w:rsidP="0081240C">
      <w:pPr>
        <w:pStyle w:val="Default"/>
        <w:ind w:firstLine="709"/>
        <w:jc w:val="both"/>
        <w:rPr>
          <w:rFonts w:ascii="PT Astra Serif" w:hAnsi="PT Astra Serif"/>
          <w:bCs/>
          <w:color w:val="auto"/>
        </w:rPr>
      </w:pPr>
      <w:r w:rsidRPr="0081240C">
        <w:rPr>
          <w:rFonts w:ascii="PT Astra Serif" w:hAnsi="PT Astra Serif"/>
          <w:b/>
          <w:bCs/>
          <w:color w:val="auto"/>
        </w:rPr>
        <w:t>Дата и время начала приема Заявок</w:t>
      </w:r>
      <w:r w:rsidRPr="0081240C">
        <w:rPr>
          <w:rFonts w:ascii="PT Astra Serif" w:hAnsi="PT Astra Serif"/>
          <w:color w:val="auto"/>
        </w:rPr>
        <w:t xml:space="preserve">: </w:t>
      </w:r>
      <w:r w:rsidR="00F16E23">
        <w:rPr>
          <w:rFonts w:ascii="PT Astra Serif" w:hAnsi="PT Astra Serif"/>
          <w:bCs/>
          <w:color w:val="auto"/>
        </w:rPr>
        <w:t>«</w:t>
      </w:r>
      <w:r w:rsidR="007F4D9C" w:rsidRPr="0081240C">
        <w:rPr>
          <w:rFonts w:ascii="PT Astra Serif" w:hAnsi="PT Astra Serif"/>
          <w:bCs/>
          <w:color w:val="auto"/>
        </w:rPr>
        <w:t>30</w:t>
      </w:r>
      <w:r w:rsidR="00F16E23">
        <w:rPr>
          <w:rFonts w:ascii="PT Astra Serif" w:hAnsi="PT Astra Serif"/>
          <w:bCs/>
          <w:color w:val="auto"/>
        </w:rPr>
        <w:t>»</w:t>
      </w:r>
      <w:r w:rsidRPr="0081240C">
        <w:rPr>
          <w:rFonts w:ascii="PT Astra Serif" w:hAnsi="PT Astra Serif"/>
          <w:bCs/>
          <w:color w:val="auto"/>
        </w:rPr>
        <w:t xml:space="preserve"> </w:t>
      </w:r>
      <w:r w:rsidR="00B739C1" w:rsidRPr="0081240C">
        <w:rPr>
          <w:rFonts w:ascii="PT Astra Serif" w:hAnsi="PT Astra Serif"/>
          <w:bCs/>
          <w:color w:val="auto"/>
        </w:rPr>
        <w:t>января</w:t>
      </w:r>
      <w:r w:rsidR="00364C0C" w:rsidRPr="0081240C">
        <w:rPr>
          <w:rFonts w:ascii="PT Astra Serif" w:hAnsi="PT Astra Serif"/>
          <w:bCs/>
          <w:color w:val="auto"/>
        </w:rPr>
        <w:t xml:space="preserve"> </w:t>
      </w:r>
      <w:r w:rsidR="00236F28" w:rsidRPr="0081240C">
        <w:rPr>
          <w:rFonts w:ascii="PT Astra Serif" w:hAnsi="PT Astra Serif"/>
          <w:bCs/>
          <w:color w:val="auto"/>
        </w:rPr>
        <w:t>202</w:t>
      </w:r>
      <w:r w:rsidR="00B739C1" w:rsidRPr="0081240C">
        <w:rPr>
          <w:rFonts w:ascii="PT Astra Serif" w:hAnsi="PT Astra Serif"/>
          <w:bCs/>
          <w:color w:val="auto"/>
        </w:rPr>
        <w:t>5</w:t>
      </w:r>
      <w:r w:rsidRPr="0081240C">
        <w:rPr>
          <w:rFonts w:ascii="PT Astra Serif" w:hAnsi="PT Astra Serif"/>
          <w:bCs/>
          <w:color w:val="auto"/>
        </w:rPr>
        <w:t xml:space="preserve"> г. в 09 час. 00 мин. </w:t>
      </w:r>
      <w:r w:rsidRPr="0081240C">
        <w:rPr>
          <w:rFonts w:ascii="PT Astra Serif" w:hAnsi="PT Astra Serif"/>
          <w:color w:val="auto"/>
        </w:rPr>
        <w:t>Прием Заявок осуществляется круглосуточно.</w:t>
      </w:r>
    </w:p>
    <w:p w:rsidR="00C251FB" w:rsidRPr="0081240C" w:rsidRDefault="00C251FB" w:rsidP="0081240C">
      <w:pPr>
        <w:pStyle w:val="Default"/>
        <w:ind w:firstLine="709"/>
        <w:jc w:val="both"/>
        <w:rPr>
          <w:rFonts w:ascii="PT Astra Serif" w:hAnsi="PT Astra Serif"/>
          <w:bCs/>
          <w:color w:val="auto"/>
        </w:rPr>
      </w:pPr>
      <w:r w:rsidRPr="0081240C">
        <w:rPr>
          <w:rFonts w:ascii="PT Astra Serif" w:hAnsi="PT Astra Serif"/>
          <w:b/>
          <w:bCs/>
          <w:color w:val="auto"/>
        </w:rPr>
        <w:t xml:space="preserve">Дата и время окончания срока приема Заявок и начала их рассмотрения: </w:t>
      </w:r>
      <w:r w:rsidR="00F16E23">
        <w:rPr>
          <w:rFonts w:ascii="PT Astra Serif" w:hAnsi="PT Astra Serif"/>
          <w:bCs/>
          <w:color w:val="auto"/>
        </w:rPr>
        <w:t>«</w:t>
      </w:r>
      <w:r w:rsidR="009F2CDA" w:rsidRPr="0081240C">
        <w:rPr>
          <w:rFonts w:ascii="PT Astra Serif" w:hAnsi="PT Astra Serif"/>
          <w:bCs/>
          <w:color w:val="auto"/>
        </w:rPr>
        <w:t>2</w:t>
      </w:r>
      <w:r w:rsidR="00A361E0">
        <w:rPr>
          <w:rFonts w:ascii="PT Astra Serif" w:hAnsi="PT Astra Serif"/>
          <w:bCs/>
          <w:color w:val="auto"/>
        </w:rPr>
        <w:t>8</w:t>
      </w:r>
      <w:r w:rsidR="00F16E23">
        <w:rPr>
          <w:rFonts w:ascii="PT Astra Serif" w:hAnsi="PT Astra Serif"/>
          <w:bCs/>
          <w:color w:val="auto"/>
        </w:rPr>
        <w:t>»</w:t>
      </w:r>
      <w:r w:rsidRPr="0081240C">
        <w:rPr>
          <w:rFonts w:ascii="PT Astra Serif" w:hAnsi="PT Astra Serif"/>
          <w:bCs/>
          <w:color w:val="auto"/>
        </w:rPr>
        <w:t xml:space="preserve"> </w:t>
      </w:r>
      <w:r w:rsidR="009F2CDA" w:rsidRPr="0081240C">
        <w:rPr>
          <w:rFonts w:ascii="PT Astra Serif" w:hAnsi="PT Astra Serif"/>
          <w:bCs/>
          <w:color w:val="auto"/>
        </w:rPr>
        <w:t>февраля</w:t>
      </w:r>
      <w:r w:rsidR="00364C0C" w:rsidRPr="0081240C">
        <w:rPr>
          <w:rFonts w:ascii="PT Astra Serif" w:hAnsi="PT Astra Serif"/>
          <w:bCs/>
          <w:color w:val="auto"/>
        </w:rPr>
        <w:t xml:space="preserve"> </w:t>
      </w:r>
      <w:r w:rsidR="00236F28" w:rsidRPr="0081240C">
        <w:rPr>
          <w:rFonts w:ascii="PT Astra Serif" w:hAnsi="PT Astra Serif"/>
          <w:bCs/>
          <w:color w:val="auto"/>
        </w:rPr>
        <w:t>202</w:t>
      </w:r>
      <w:r w:rsidR="004E3D71" w:rsidRPr="0081240C">
        <w:rPr>
          <w:rFonts w:ascii="PT Astra Serif" w:hAnsi="PT Astra Serif"/>
          <w:bCs/>
          <w:color w:val="auto"/>
        </w:rPr>
        <w:t>5</w:t>
      </w:r>
      <w:r w:rsidR="00314AF3" w:rsidRPr="0081240C">
        <w:rPr>
          <w:rFonts w:ascii="PT Astra Serif" w:hAnsi="PT Astra Serif"/>
          <w:bCs/>
          <w:color w:val="auto"/>
        </w:rPr>
        <w:t xml:space="preserve"> г</w:t>
      </w:r>
      <w:r w:rsidR="005E7E44" w:rsidRPr="0081240C">
        <w:rPr>
          <w:rFonts w:ascii="PT Astra Serif" w:hAnsi="PT Astra Serif"/>
          <w:bCs/>
          <w:color w:val="auto"/>
        </w:rPr>
        <w:t>. в 1</w:t>
      </w:r>
      <w:r w:rsidR="00A361E0">
        <w:rPr>
          <w:rFonts w:ascii="PT Astra Serif" w:hAnsi="PT Astra Serif"/>
          <w:bCs/>
          <w:color w:val="auto"/>
        </w:rPr>
        <w:t>6</w:t>
      </w:r>
      <w:r w:rsidRPr="0081240C">
        <w:rPr>
          <w:rFonts w:ascii="PT Astra Serif" w:hAnsi="PT Astra Serif"/>
          <w:bCs/>
          <w:color w:val="auto"/>
        </w:rPr>
        <w:t xml:space="preserve"> час. 00 мин.</w:t>
      </w:r>
    </w:p>
    <w:p w:rsidR="00C251FB" w:rsidRPr="0081240C" w:rsidRDefault="00C251FB" w:rsidP="0081240C">
      <w:pPr>
        <w:pStyle w:val="Default"/>
        <w:ind w:firstLine="709"/>
        <w:jc w:val="both"/>
        <w:rPr>
          <w:rFonts w:ascii="PT Astra Serif" w:hAnsi="PT Astra Serif"/>
          <w:b/>
          <w:bCs/>
          <w:color w:val="auto"/>
        </w:rPr>
      </w:pPr>
      <w:r w:rsidRPr="0081240C">
        <w:rPr>
          <w:rFonts w:ascii="PT Astra Serif" w:hAnsi="PT Astra Serif"/>
          <w:b/>
          <w:bCs/>
          <w:color w:val="auto"/>
        </w:rPr>
        <w:t xml:space="preserve">Дата окончания рассмотрения Заявок: </w:t>
      </w:r>
      <w:r w:rsidR="00F16E23">
        <w:rPr>
          <w:rFonts w:ascii="PT Astra Serif" w:hAnsi="PT Astra Serif"/>
          <w:bCs/>
          <w:color w:val="auto"/>
        </w:rPr>
        <w:t>«</w:t>
      </w:r>
      <w:r w:rsidR="009F2CDA" w:rsidRPr="0081240C">
        <w:rPr>
          <w:rFonts w:ascii="PT Astra Serif" w:hAnsi="PT Astra Serif"/>
          <w:bCs/>
          <w:color w:val="auto"/>
        </w:rPr>
        <w:t>03</w:t>
      </w:r>
      <w:r w:rsidR="00F16E23">
        <w:rPr>
          <w:rFonts w:ascii="PT Astra Serif" w:hAnsi="PT Astra Serif"/>
          <w:bCs/>
          <w:color w:val="auto"/>
        </w:rPr>
        <w:t>»</w:t>
      </w:r>
      <w:r w:rsidRPr="0081240C">
        <w:rPr>
          <w:rFonts w:ascii="PT Astra Serif" w:hAnsi="PT Astra Serif"/>
          <w:bCs/>
          <w:color w:val="auto"/>
        </w:rPr>
        <w:t xml:space="preserve"> </w:t>
      </w:r>
      <w:r w:rsidR="009F2CDA" w:rsidRPr="0081240C">
        <w:rPr>
          <w:rFonts w:ascii="PT Astra Serif" w:hAnsi="PT Astra Serif"/>
          <w:bCs/>
          <w:color w:val="auto"/>
        </w:rPr>
        <w:t>марта</w:t>
      </w:r>
      <w:r w:rsidR="00364C0C" w:rsidRPr="0081240C">
        <w:rPr>
          <w:rFonts w:ascii="PT Astra Serif" w:hAnsi="PT Astra Serif"/>
          <w:bCs/>
          <w:color w:val="auto"/>
        </w:rPr>
        <w:t xml:space="preserve"> </w:t>
      </w:r>
      <w:r w:rsidR="00236F28" w:rsidRPr="0081240C">
        <w:rPr>
          <w:rFonts w:ascii="PT Astra Serif" w:hAnsi="PT Astra Serif"/>
          <w:bCs/>
          <w:color w:val="auto"/>
        </w:rPr>
        <w:t>202</w:t>
      </w:r>
      <w:r w:rsidR="004E3D71" w:rsidRPr="0081240C">
        <w:rPr>
          <w:rFonts w:ascii="PT Astra Serif" w:hAnsi="PT Astra Serif"/>
          <w:bCs/>
          <w:color w:val="auto"/>
        </w:rPr>
        <w:t>5</w:t>
      </w:r>
      <w:r w:rsidRPr="0081240C">
        <w:rPr>
          <w:rFonts w:ascii="PT Astra Serif" w:hAnsi="PT Astra Serif"/>
          <w:bCs/>
          <w:color w:val="auto"/>
        </w:rPr>
        <w:t xml:space="preserve"> г.</w:t>
      </w:r>
      <w:r w:rsidRPr="0081240C">
        <w:rPr>
          <w:rFonts w:ascii="PT Astra Serif" w:hAnsi="PT Astra Serif"/>
          <w:b/>
          <w:bCs/>
          <w:color w:val="auto"/>
        </w:rPr>
        <w:t xml:space="preserve"> </w:t>
      </w:r>
    </w:p>
    <w:p w:rsidR="00C251FB" w:rsidRPr="0081240C" w:rsidRDefault="00C251FB" w:rsidP="0081240C">
      <w:pPr>
        <w:pStyle w:val="Default"/>
        <w:ind w:firstLine="709"/>
        <w:jc w:val="both"/>
        <w:rPr>
          <w:rFonts w:ascii="PT Astra Serif" w:hAnsi="PT Astra Serif"/>
          <w:bCs/>
          <w:color w:val="auto"/>
        </w:rPr>
      </w:pPr>
      <w:r w:rsidRPr="0081240C">
        <w:rPr>
          <w:rFonts w:ascii="PT Astra Serif" w:hAnsi="PT Astra Serif"/>
          <w:b/>
          <w:bCs/>
          <w:color w:val="auto"/>
        </w:rPr>
        <w:t xml:space="preserve">Дата и время начала проведения аукциона: </w:t>
      </w:r>
      <w:r w:rsidR="00F16E23">
        <w:rPr>
          <w:rFonts w:ascii="PT Astra Serif" w:hAnsi="PT Astra Serif"/>
          <w:bCs/>
          <w:color w:val="auto"/>
        </w:rPr>
        <w:t>«</w:t>
      </w:r>
      <w:r w:rsidR="00E242AA" w:rsidRPr="0081240C">
        <w:rPr>
          <w:rFonts w:ascii="PT Astra Serif" w:hAnsi="PT Astra Serif"/>
          <w:bCs/>
          <w:color w:val="auto"/>
        </w:rPr>
        <w:t>04</w:t>
      </w:r>
      <w:r w:rsidR="00F16E23">
        <w:rPr>
          <w:rFonts w:ascii="PT Astra Serif" w:hAnsi="PT Astra Serif"/>
          <w:bCs/>
          <w:color w:val="auto"/>
        </w:rPr>
        <w:t>»</w:t>
      </w:r>
      <w:r w:rsidRPr="0081240C">
        <w:rPr>
          <w:rFonts w:ascii="PT Astra Serif" w:hAnsi="PT Astra Serif"/>
          <w:bCs/>
          <w:color w:val="auto"/>
        </w:rPr>
        <w:t xml:space="preserve"> </w:t>
      </w:r>
      <w:r w:rsidR="00E242AA" w:rsidRPr="0081240C">
        <w:rPr>
          <w:rFonts w:ascii="PT Astra Serif" w:hAnsi="PT Astra Serif"/>
          <w:bCs/>
          <w:color w:val="auto"/>
        </w:rPr>
        <w:t>марта</w:t>
      </w:r>
      <w:r w:rsidR="00AF4080" w:rsidRPr="0081240C">
        <w:rPr>
          <w:rFonts w:ascii="PT Astra Serif" w:hAnsi="PT Astra Serif"/>
          <w:bCs/>
          <w:color w:val="auto"/>
        </w:rPr>
        <w:t xml:space="preserve"> </w:t>
      </w:r>
      <w:r w:rsidR="00236F28" w:rsidRPr="0081240C">
        <w:rPr>
          <w:rFonts w:ascii="PT Astra Serif" w:hAnsi="PT Astra Serif"/>
          <w:bCs/>
          <w:color w:val="auto"/>
        </w:rPr>
        <w:t>202</w:t>
      </w:r>
      <w:r w:rsidR="00AF4080" w:rsidRPr="0081240C">
        <w:rPr>
          <w:rFonts w:ascii="PT Astra Serif" w:hAnsi="PT Astra Serif"/>
          <w:bCs/>
          <w:color w:val="auto"/>
        </w:rPr>
        <w:t>5</w:t>
      </w:r>
      <w:r w:rsidRPr="0081240C">
        <w:rPr>
          <w:rFonts w:ascii="PT Astra Serif" w:hAnsi="PT Astra Serif"/>
          <w:bCs/>
          <w:color w:val="auto"/>
        </w:rPr>
        <w:t xml:space="preserve"> г. в 1</w:t>
      </w:r>
      <w:r w:rsidR="00AF4080" w:rsidRPr="0081240C">
        <w:rPr>
          <w:rFonts w:ascii="PT Astra Serif" w:hAnsi="PT Astra Serif"/>
          <w:bCs/>
          <w:color w:val="auto"/>
        </w:rPr>
        <w:t>1</w:t>
      </w:r>
      <w:r w:rsidRPr="0081240C">
        <w:rPr>
          <w:rFonts w:ascii="PT Astra Serif" w:hAnsi="PT Astra Serif"/>
          <w:bCs/>
          <w:color w:val="auto"/>
        </w:rPr>
        <w:t xml:space="preserve"> час. 00 мин.</w:t>
      </w:r>
    </w:p>
    <w:p w:rsidR="00265327" w:rsidRPr="0081240C" w:rsidRDefault="005055B5" w:rsidP="0081240C">
      <w:pPr>
        <w:autoSpaceDE w:val="0"/>
        <w:autoSpaceDN w:val="0"/>
        <w:adjustRightInd w:val="0"/>
        <w:ind w:firstLine="709"/>
        <w:jc w:val="both"/>
        <w:rPr>
          <w:rFonts w:ascii="PT Astra Serif" w:hAnsi="PT Astra Serif" w:cs="PTAstraSerif-Regular"/>
        </w:rPr>
      </w:pPr>
      <w:r w:rsidRPr="0081240C">
        <w:rPr>
          <w:rFonts w:ascii="PT Astra Serif" w:hAnsi="PT Astra Serif"/>
          <w:b/>
          <w:bCs/>
        </w:rPr>
        <w:t>Предмет аукциона</w:t>
      </w:r>
      <w:r w:rsidR="00FF17A5" w:rsidRPr="0081240C">
        <w:rPr>
          <w:rFonts w:ascii="PT Astra Serif" w:hAnsi="PT Astra Serif"/>
          <w:b/>
          <w:bCs/>
        </w:rPr>
        <w:t xml:space="preserve">: </w:t>
      </w:r>
      <w:r w:rsidR="007860D3" w:rsidRPr="0081240C">
        <w:rPr>
          <w:rFonts w:ascii="PT Astra Serif" w:hAnsi="PT Astra Serif" w:cs="PTAstraSerif-Regular"/>
        </w:rPr>
        <w:t>з</w:t>
      </w:r>
      <w:r w:rsidR="00265327" w:rsidRPr="0081240C">
        <w:rPr>
          <w:rFonts w:ascii="PT Astra Serif" w:hAnsi="PT Astra Serif" w:cs="PTAstraSerif-Regular"/>
        </w:rPr>
        <w:t>емельный участок с кадастровым номе</w:t>
      </w:r>
      <w:r w:rsidR="007860D3" w:rsidRPr="0081240C">
        <w:rPr>
          <w:rFonts w:ascii="PT Astra Serif" w:hAnsi="PT Astra Serif" w:cs="PTAstraSerif-Regular"/>
        </w:rPr>
        <w:t>ром 71:30:020219:1831, площадью</w:t>
      </w:r>
      <w:r w:rsidR="00265327" w:rsidRPr="0081240C">
        <w:rPr>
          <w:rFonts w:ascii="PT Astra Serif" w:hAnsi="PT Astra Serif" w:cs="PTAstraSerif-Regular"/>
        </w:rPr>
        <w:t xml:space="preserve"> 998 кв. м, категория земель: земли населенных пунктов, вид разрешенного использования: для индивидуального жилищного строительства, расположенный по адресу: </w:t>
      </w:r>
      <w:r w:rsidR="00EC5B57" w:rsidRPr="0081240C">
        <w:rPr>
          <w:rFonts w:ascii="PT Astra Serif" w:hAnsi="PT Astra Serif" w:cs="PTAstraSerif-Regular"/>
        </w:rPr>
        <w:t>Российская Федерация, Тульская область, г. Тула, Привокзальный район, ул. Привокзальная</w:t>
      </w:r>
      <w:r w:rsidR="00265327" w:rsidRPr="0081240C">
        <w:rPr>
          <w:rFonts w:ascii="PT Astra Serif" w:hAnsi="PT Astra Serif" w:cs="PTAstraSerif-Regular"/>
        </w:rPr>
        <w:t>. Форма собственности – муниципальная.</w:t>
      </w:r>
    </w:p>
    <w:p w:rsidR="00265327" w:rsidRPr="0081240C" w:rsidRDefault="0026532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Начальная цена предмета аукциона – 2 459</w:t>
      </w:r>
      <w:r w:rsidR="007860D3" w:rsidRPr="0081240C">
        <w:rPr>
          <w:rFonts w:ascii="PT Astra Serif" w:hAnsi="PT Astra Serif" w:cs="PTAstraSerif-Regular"/>
        </w:rPr>
        <w:t> </w:t>
      </w:r>
      <w:r w:rsidRPr="0081240C">
        <w:rPr>
          <w:rFonts w:ascii="PT Astra Serif" w:hAnsi="PT Astra Serif" w:cs="PTAstraSerif-Regular"/>
        </w:rPr>
        <w:t>910</w:t>
      </w:r>
      <w:r w:rsidR="007860D3" w:rsidRPr="0081240C">
        <w:rPr>
          <w:rFonts w:ascii="PT Astra Serif" w:hAnsi="PT Astra Serif" w:cs="PTAstraSerif-Regular"/>
        </w:rPr>
        <w:t>,00 руб.</w:t>
      </w:r>
      <w:r w:rsidRPr="0081240C">
        <w:rPr>
          <w:rFonts w:ascii="PT Astra Serif" w:hAnsi="PT Astra Serif" w:cs="PTAstraSerif-Regular"/>
        </w:rPr>
        <w:t xml:space="preserve"> (</w:t>
      </w:r>
      <w:r w:rsidR="00EC5B57" w:rsidRPr="0081240C">
        <w:rPr>
          <w:rFonts w:ascii="PT Astra Serif" w:hAnsi="PT Astra Serif" w:cs="PTAstraSerif-Regular"/>
        </w:rPr>
        <w:t>Д</w:t>
      </w:r>
      <w:r w:rsidRPr="0081240C">
        <w:rPr>
          <w:rFonts w:ascii="PT Astra Serif" w:hAnsi="PT Astra Serif" w:cs="PTAstraSerif-Regular"/>
        </w:rPr>
        <w:t>ва миллиона четыреста пять</w:t>
      </w:r>
      <w:r w:rsidR="007860D3" w:rsidRPr="0081240C">
        <w:rPr>
          <w:rFonts w:ascii="PT Astra Serif" w:hAnsi="PT Astra Serif" w:cs="PTAstraSerif-Regular"/>
        </w:rPr>
        <w:t>десят девять тысяч девятьсот дес</w:t>
      </w:r>
      <w:r w:rsidRPr="0081240C">
        <w:rPr>
          <w:rFonts w:ascii="PT Astra Serif" w:hAnsi="PT Astra Serif" w:cs="PTAstraSerif-Regular"/>
        </w:rPr>
        <w:t>ять) рублей.</w:t>
      </w:r>
    </w:p>
    <w:p w:rsidR="00265327" w:rsidRPr="0081240C" w:rsidRDefault="0026532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Сумма задатка - 2 459</w:t>
      </w:r>
      <w:r w:rsidR="007860D3" w:rsidRPr="0081240C">
        <w:rPr>
          <w:rFonts w:ascii="PT Astra Serif" w:hAnsi="PT Astra Serif" w:cs="PTAstraSerif-Regular"/>
        </w:rPr>
        <w:t> </w:t>
      </w:r>
      <w:r w:rsidRPr="0081240C">
        <w:rPr>
          <w:rFonts w:ascii="PT Astra Serif" w:hAnsi="PT Astra Serif" w:cs="PTAstraSerif-Regular"/>
        </w:rPr>
        <w:t>910</w:t>
      </w:r>
      <w:r w:rsidR="007860D3" w:rsidRPr="0081240C">
        <w:rPr>
          <w:rFonts w:ascii="PT Astra Serif" w:hAnsi="PT Astra Serif" w:cs="PTAstraSerif-Regular"/>
        </w:rPr>
        <w:t>,00 руб.</w:t>
      </w:r>
      <w:r w:rsidRPr="0081240C">
        <w:rPr>
          <w:rFonts w:ascii="PT Astra Serif" w:hAnsi="PT Astra Serif" w:cs="PTAstraSerif-Regular"/>
        </w:rPr>
        <w:t xml:space="preserve"> (</w:t>
      </w:r>
      <w:r w:rsidR="00EC5B57" w:rsidRPr="0081240C">
        <w:rPr>
          <w:rFonts w:ascii="PT Astra Serif" w:hAnsi="PT Astra Serif" w:cs="PTAstraSerif-Regular"/>
        </w:rPr>
        <w:t>Д</w:t>
      </w:r>
      <w:r w:rsidRPr="0081240C">
        <w:rPr>
          <w:rFonts w:ascii="PT Astra Serif" w:hAnsi="PT Astra Serif" w:cs="PTAstraSerif-Regular"/>
        </w:rPr>
        <w:t>ва миллиона четыреста пятьдесят дев</w:t>
      </w:r>
      <w:r w:rsidR="007860D3" w:rsidRPr="0081240C">
        <w:rPr>
          <w:rFonts w:ascii="PT Astra Serif" w:hAnsi="PT Astra Serif" w:cs="PTAstraSerif-Regular"/>
        </w:rPr>
        <w:t>ять тысяч девятьсот дес</w:t>
      </w:r>
      <w:r w:rsidRPr="0081240C">
        <w:rPr>
          <w:rFonts w:ascii="PT Astra Serif" w:hAnsi="PT Astra Serif" w:cs="PTAstraSerif-Regular"/>
        </w:rPr>
        <w:t>ять) рублей.</w:t>
      </w:r>
    </w:p>
    <w:p w:rsidR="00265327" w:rsidRPr="0081240C" w:rsidRDefault="0026532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Шаг аукциона (3%) – 73</w:t>
      </w:r>
      <w:r w:rsidR="007860D3" w:rsidRPr="0081240C">
        <w:rPr>
          <w:rFonts w:ascii="PT Astra Serif" w:hAnsi="PT Astra Serif" w:cs="PTAstraSerif-Regular"/>
        </w:rPr>
        <w:t> </w:t>
      </w:r>
      <w:r w:rsidRPr="0081240C">
        <w:rPr>
          <w:rFonts w:ascii="PT Astra Serif" w:hAnsi="PT Astra Serif" w:cs="PTAstraSerif-Regular"/>
        </w:rPr>
        <w:t>797</w:t>
      </w:r>
      <w:r w:rsidR="007860D3" w:rsidRPr="0081240C">
        <w:rPr>
          <w:rFonts w:ascii="PT Astra Serif" w:hAnsi="PT Astra Serif" w:cs="PTAstraSerif-Regular"/>
        </w:rPr>
        <w:t>,30 руб.</w:t>
      </w:r>
      <w:r w:rsidRPr="0081240C">
        <w:rPr>
          <w:rFonts w:ascii="PT Astra Serif" w:hAnsi="PT Astra Serif" w:cs="PTAstraSerif-Regular"/>
        </w:rPr>
        <w:t xml:space="preserve"> (</w:t>
      </w:r>
      <w:r w:rsidR="00F66413" w:rsidRPr="0081240C">
        <w:rPr>
          <w:rFonts w:ascii="PT Astra Serif" w:hAnsi="PT Astra Serif" w:cs="PTAstraSerif-Regular"/>
        </w:rPr>
        <w:t>С</w:t>
      </w:r>
      <w:r w:rsidRPr="0081240C">
        <w:rPr>
          <w:rFonts w:ascii="PT Astra Serif" w:hAnsi="PT Astra Serif" w:cs="PTAstraSerif-Regular"/>
        </w:rPr>
        <w:t>емьдесят три тысячи семьсот девяносто семь) рублей 30 копеек.</w:t>
      </w:r>
    </w:p>
    <w:p w:rsidR="00265327" w:rsidRPr="0081240C" w:rsidRDefault="0026532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Участниками аукциона могут являться только граждане.</w:t>
      </w:r>
    </w:p>
    <w:p w:rsidR="00265327" w:rsidRPr="0081240C" w:rsidRDefault="00265327" w:rsidP="0081240C">
      <w:pPr>
        <w:autoSpaceDE w:val="0"/>
        <w:autoSpaceDN w:val="0"/>
        <w:adjustRightInd w:val="0"/>
        <w:ind w:firstLine="709"/>
        <w:jc w:val="both"/>
        <w:rPr>
          <w:rFonts w:ascii="PT Astra Serif" w:hAnsi="PT Astra Serif" w:cs="PTAstraSerif-Regular"/>
          <w:b/>
        </w:rPr>
      </w:pPr>
    </w:p>
    <w:p w:rsidR="00F73403" w:rsidRPr="0081240C" w:rsidRDefault="00F73403"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i/>
          <w:u w:val="single"/>
        </w:rPr>
        <w:t>Существенные условия договора купли-продажи</w:t>
      </w:r>
      <w:r w:rsidRPr="0081240C">
        <w:rPr>
          <w:rFonts w:ascii="PT Astra Serif" w:hAnsi="PT Astra Serif" w:cs="PTAstraSerif-Regular"/>
        </w:rPr>
        <w:t xml:space="preserve"> </w:t>
      </w:r>
    </w:p>
    <w:p w:rsidR="00F73403" w:rsidRPr="0081240C" w:rsidRDefault="00F73403"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xml:space="preserve">Договор купли-продажи земельного участка заключается между комитетом имущественных и земельных отношений администрации города Тулы (далее - Продавец) и победителем аукциона, либо лицом, подавшим единственную заявку на участие в аукционе и </w:t>
      </w:r>
      <w:r w:rsidRPr="0081240C">
        <w:rPr>
          <w:rFonts w:ascii="PT Astra Serif" w:hAnsi="PT Astra Serif" w:cs="PTAstraSerif-Regular"/>
        </w:rPr>
        <w:lastRenderedPageBreak/>
        <w:t>соответствующим указанным в извещении о проведении аукциона требованиям к участникам аукциона при условии, что заявка на участие в аукционе также соответствует указанным в извещении о проведении аукциона условиям аукциона, либо заявителем, признанным единственным участником аукциона, либо единственным принявшим участие в аукционе участником (далее - Покупатель).</w:t>
      </w:r>
    </w:p>
    <w:p w:rsidR="00F73403" w:rsidRPr="0081240C" w:rsidRDefault="00F73403"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Задаток, внесенный лицом, признанным победителем аукциона, или иным лицом, с которым заключается договор купли-продажи земельного участка, засчитывается в платы за него. Задатки, внесенные этими лицами, не заключившими в установленном порядке договор купли-продажи земельного участка вследствие уклонения от заключения указанных договоров, не возвращаются.</w:t>
      </w:r>
    </w:p>
    <w:p w:rsidR="00F73403" w:rsidRPr="0081240C" w:rsidRDefault="00F73403"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xml:space="preserve">Оплата суммы, предусмотренной договором купли-продажи, производится покупателем на счет продавца в течение 30 (тридцати) </w:t>
      </w:r>
      <w:r w:rsidR="00035A30" w:rsidRPr="0081240C">
        <w:rPr>
          <w:rFonts w:ascii="PT Astra Serif" w:hAnsi="PT Astra Serif" w:cs="PTAstraSerif-Regular"/>
        </w:rPr>
        <w:t>рабочих</w:t>
      </w:r>
      <w:r w:rsidRPr="0081240C">
        <w:rPr>
          <w:rFonts w:ascii="PT Astra Serif" w:hAnsi="PT Astra Serif" w:cs="PTAstraSerif-Regular"/>
        </w:rPr>
        <w:t xml:space="preserve"> дней со дня подписания договора купли-продажи.</w:t>
      </w:r>
    </w:p>
    <w:p w:rsidR="000B6861" w:rsidRPr="0081240C" w:rsidRDefault="00F73403"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Обязанность Покупателя по оплате приобретаемого в собственность земельного участка считается надлежащим образом исполненной с даты зачисления в полном объеме денежных средств на счет Продавца, указанный в договоре купли-продажи.</w:t>
      </w:r>
    </w:p>
    <w:p w:rsidR="00786A9D" w:rsidRPr="0081240C" w:rsidRDefault="00786A9D" w:rsidP="0081240C">
      <w:pPr>
        <w:autoSpaceDE w:val="0"/>
        <w:autoSpaceDN w:val="0"/>
        <w:adjustRightInd w:val="0"/>
        <w:ind w:firstLine="709"/>
        <w:jc w:val="both"/>
        <w:rPr>
          <w:rFonts w:ascii="PT Astra Serif" w:hAnsi="PT Astra Serif" w:cs="PTAstraSerif-Regular"/>
        </w:rPr>
      </w:pPr>
    </w:p>
    <w:p w:rsidR="00E95B12" w:rsidRPr="0081240C" w:rsidRDefault="00E95B12"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b/>
        </w:rPr>
        <w:t>Обязательства</w:t>
      </w:r>
      <w:r w:rsidRPr="0081240C">
        <w:rPr>
          <w:rFonts w:ascii="PT Astra Serif" w:hAnsi="PT Astra Serif" w:cs="PTAstraSerif-Regular"/>
        </w:rPr>
        <w:t xml:space="preserve">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в срок, не превышающий двенадцати месяцев </w:t>
      </w:r>
      <w:r w:rsidRPr="0081240C">
        <w:rPr>
          <w:rFonts w:ascii="PT Astra Serif" w:hAnsi="PT Astra Serif" w:cs="PTAstraSerif-Regular"/>
          <w:b/>
        </w:rPr>
        <w:t>- обязательства отсутствуют.</w:t>
      </w:r>
    </w:p>
    <w:p w:rsidR="00E95B12" w:rsidRPr="0081240C" w:rsidRDefault="00E95B12" w:rsidP="0081240C">
      <w:pPr>
        <w:autoSpaceDE w:val="0"/>
        <w:autoSpaceDN w:val="0"/>
        <w:adjustRightInd w:val="0"/>
        <w:ind w:firstLine="709"/>
        <w:jc w:val="both"/>
        <w:rPr>
          <w:rFonts w:ascii="PT Astra Serif" w:hAnsi="PT Astra Serif" w:cs="PTAstraSerif-Regular"/>
          <w:b/>
        </w:rPr>
      </w:pPr>
      <w:r w:rsidRPr="0081240C">
        <w:rPr>
          <w:rFonts w:ascii="PT Astra Serif" w:hAnsi="PT Astra Serif" w:cs="PTAstraSerif-Regular"/>
          <w:b/>
        </w:rPr>
        <w:t>Обязательства</w:t>
      </w:r>
      <w:r w:rsidRPr="0081240C">
        <w:rPr>
          <w:rFonts w:ascii="PT Astra Serif" w:hAnsi="PT Astra Serif" w:cs="PTAstraSerif-Regular"/>
        </w:rPr>
        <w:t xml:space="preserve">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либо по представлению в орган местного самоуправления поселения, муниципального округа или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утвержденной проектной документации по реконструкции самовольной постройки в целях ее приведения в соответствие с установленными требованиями в срок, не превышающий двенадцати месяцев - </w:t>
      </w:r>
      <w:r w:rsidRPr="0081240C">
        <w:rPr>
          <w:rFonts w:ascii="PT Astra Serif" w:hAnsi="PT Astra Serif" w:cs="PTAstraSerif-Regular"/>
          <w:b/>
        </w:rPr>
        <w:t>обязательства отсутствуют.</w:t>
      </w:r>
    </w:p>
    <w:p w:rsidR="00E95B12" w:rsidRPr="0081240C" w:rsidRDefault="00E95B12" w:rsidP="0081240C">
      <w:pPr>
        <w:autoSpaceDE w:val="0"/>
        <w:autoSpaceDN w:val="0"/>
        <w:adjustRightInd w:val="0"/>
        <w:ind w:firstLine="709"/>
        <w:jc w:val="both"/>
        <w:rPr>
          <w:rFonts w:ascii="PT Astra Serif" w:hAnsi="PT Astra Serif" w:cs="PTAstraSerif-Regular"/>
          <w:b/>
        </w:rPr>
      </w:pPr>
      <w:r w:rsidRPr="0081240C">
        <w:rPr>
          <w:rFonts w:ascii="PT Astra Serif" w:hAnsi="PT Astra Serif" w:cs="PTAstraSerif-Regular"/>
          <w:b/>
        </w:rPr>
        <w:t>Обязательства</w:t>
      </w:r>
      <w:r w:rsidRPr="0081240C">
        <w:rPr>
          <w:rFonts w:ascii="PT Astra Serif" w:hAnsi="PT Astra Serif" w:cs="PTAstraSerif-Regular"/>
        </w:rPr>
        <w:t xml:space="preserve"> по приведению в соответствие с установленными требованиями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в срок, не превышающий трех лет - </w:t>
      </w:r>
      <w:r w:rsidRPr="0081240C">
        <w:rPr>
          <w:rFonts w:ascii="PT Astra Serif" w:hAnsi="PT Astra Serif" w:cs="PTAstraSerif-Regular"/>
          <w:b/>
        </w:rPr>
        <w:t>обязательства отсутствуют.</w:t>
      </w:r>
    </w:p>
    <w:p w:rsidR="00786A9D" w:rsidRDefault="00E95B12" w:rsidP="0081240C">
      <w:pPr>
        <w:autoSpaceDE w:val="0"/>
        <w:autoSpaceDN w:val="0"/>
        <w:adjustRightInd w:val="0"/>
        <w:ind w:firstLine="709"/>
        <w:jc w:val="both"/>
        <w:rPr>
          <w:rFonts w:ascii="PT Astra Serif" w:hAnsi="PT Astra Serif" w:cs="Arial"/>
        </w:rPr>
      </w:pPr>
      <w:r w:rsidRPr="0081240C">
        <w:rPr>
          <w:rFonts w:ascii="PT Astra Serif" w:hAnsi="PT Astra Serif" w:cs="Arial"/>
        </w:rPr>
        <w:t>Организатор аукциона принимает решение об отказе в проведении аукциона в соответствии с действующим законодательством.</w:t>
      </w:r>
    </w:p>
    <w:p w:rsidR="00817DA2" w:rsidRPr="0081240C" w:rsidRDefault="00817DA2" w:rsidP="0081240C">
      <w:pPr>
        <w:autoSpaceDE w:val="0"/>
        <w:autoSpaceDN w:val="0"/>
        <w:adjustRightInd w:val="0"/>
        <w:ind w:firstLine="709"/>
        <w:jc w:val="both"/>
        <w:rPr>
          <w:rFonts w:ascii="PT Astra Serif" w:hAnsi="PT Astra Serif" w:cs="PTAstraSerif-Regular"/>
        </w:rPr>
      </w:pPr>
    </w:p>
    <w:p w:rsidR="00786A9D" w:rsidRPr="006E10DC" w:rsidRDefault="00817DA2" w:rsidP="0081240C">
      <w:pPr>
        <w:autoSpaceDE w:val="0"/>
        <w:autoSpaceDN w:val="0"/>
        <w:adjustRightInd w:val="0"/>
        <w:ind w:firstLine="709"/>
        <w:jc w:val="both"/>
        <w:rPr>
          <w:rFonts w:ascii="PT Astra Serif" w:hAnsi="PT Astra Serif" w:cs="PTAstraSerif-Regular"/>
        </w:rPr>
      </w:pPr>
      <w:r w:rsidRPr="006E10DC">
        <w:rPr>
          <w:rFonts w:ascii="PT Astra Serif" w:hAnsi="PT Astra Serif" w:cs="PT Astra Serif"/>
          <w:b/>
          <w:bCs/>
        </w:rPr>
        <w:t>Сведения о максимально и (или) минимально допустимых параметрах разрешенного строительства объекта капитального строительства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w:t>
      </w:r>
    </w:p>
    <w:p w:rsidR="00747587" w:rsidRPr="0081240C" w:rsidRDefault="00747587" w:rsidP="0081240C">
      <w:pPr>
        <w:autoSpaceDE w:val="0"/>
        <w:autoSpaceDN w:val="0"/>
        <w:adjustRightInd w:val="0"/>
        <w:ind w:firstLine="709"/>
        <w:jc w:val="both"/>
        <w:rPr>
          <w:rFonts w:ascii="PT Astra Serif" w:hAnsi="PT Astra Serif"/>
        </w:rPr>
      </w:pPr>
      <w:r w:rsidRPr="0081240C">
        <w:rPr>
          <w:rFonts w:ascii="PT Astra Serif" w:hAnsi="PT Astra Serif"/>
        </w:rPr>
        <w:t>На территорию разработана документация по планировке территории (проект межев</w:t>
      </w:r>
      <w:r w:rsidR="0005486C" w:rsidRPr="0081240C">
        <w:rPr>
          <w:rFonts w:ascii="PT Astra Serif" w:hAnsi="PT Astra Serif"/>
        </w:rPr>
        <w:t>ания территории), утвержденная П</w:t>
      </w:r>
      <w:r w:rsidRPr="0081240C">
        <w:rPr>
          <w:rFonts w:ascii="PT Astra Serif" w:hAnsi="PT Astra Serif"/>
        </w:rPr>
        <w:t xml:space="preserve">остановлением администрации города Тулы от 20.01.2017 № 98 </w:t>
      </w:r>
      <w:r w:rsidR="00F16E23">
        <w:rPr>
          <w:rFonts w:ascii="PT Astra Serif" w:hAnsi="PT Astra Serif"/>
        </w:rPr>
        <w:t>«</w:t>
      </w:r>
      <w:r w:rsidRPr="0081240C">
        <w:rPr>
          <w:rFonts w:ascii="PT Astra Serif" w:hAnsi="PT Astra Serif"/>
        </w:rPr>
        <w:t>Об утверждении проекта межевания территории</w:t>
      </w:r>
      <w:r w:rsidR="00F16E23">
        <w:rPr>
          <w:rFonts w:ascii="PT Astra Serif" w:hAnsi="PT Astra Serif"/>
        </w:rPr>
        <w:t>»</w:t>
      </w:r>
      <w:r w:rsidRPr="0081240C">
        <w:rPr>
          <w:rFonts w:ascii="PT Astra Serif" w:hAnsi="PT Astra Serif"/>
        </w:rPr>
        <w:t xml:space="preserve">. </w:t>
      </w:r>
    </w:p>
    <w:p w:rsidR="00911809" w:rsidRPr="0081240C" w:rsidRDefault="00747587" w:rsidP="0081240C">
      <w:pPr>
        <w:autoSpaceDE w:val="0"/>
        <w:autoSpaceDN w:val="0"/>
        <w:adjustRightInd w:val="0"/>
        <w:ind w:firstLine="709"/>
        <w:jc w:val="both"/>
        <w:rPr>
          <w:rFonts w:ascii="PT Astra Serif" w:hAnsi="PT Astra Serif"/>
        </w:rPr>
      </w:pPr>
      <w:r w:rsidRPr="0081240C">
        <w:rPr>
          <w:rFonts w:ascii="PT Astra Serif" w:hAnsi="PT Astra Serif"/>
        </w:rPr>
        <w:t>В соответствии с Правилами землепользования и застройки муниципального образов</w:t>
      </w:r>
      <w:r w:rsidR="0005486C" w:rsidRPr="0081240C">
        <w:rPr>
          <w:rFonts w:ascii="PT Astra Serif" w:hAnsi="PT Astra Serif"/>
        </w:rPr>
        <w:t>ания город Тула, утверждёнными П</w:t>
      </w:r>
      <w:r w:rsidRPr="0081240C">
        <w:rPr>
          <w:rFonts w:ascii="PT Astra Serif" w:hAnsi="PT Astra Serif"/>
        </w:rPr>
        <w:t>остановлением администрации города Тулы от 24.02.2021 № 312, земельный участок с кадастровым номером 71:30:020219:1831 расположен:</w:t>
      </w:r>
    </w:p>
    <w:p w:rsidR="00747587" w:rsidRPr="0081240C" w:rsidRDefault="00747587" w:rsidP="0081240C">
      <w:pPr>
        <w:autoSpaceDE w:val="0"/>
        <w:autoSpaceDN w:val="0"/>
        <w:adjustRightInd w:val="0"/>
        <w:ind w:firstLine="709"/>
        <w:jc w:val="both"/>
        <w:rPr>
          <w:rFonts w:ascii="PT Astra Serif" w:hAnsi="PT Astra Serif"/>
        </w:rPr>
      </w:pPr>
      <w:r w:rsidRPr="0081240C">
        <w:rPr>
          <w:rFonts w:ascii="PT Astra Serif" w:hAnsi="PT Astra Serif"/>
        </w:rPr>
        <w:t xml:space="preserve">- в зоне застройки индивидуальными жилыми домами Ж-1; </w:t>
      </w:r>
    </w:p>
    <w:p w:rsidR="00747587" w:rsidRPr="0081240C" w:rsidRDefault="00747587" w:rsidP="0081240C">
      <w:pPr>
        <w:autoSpaceDE w:val="0"/>
        <w:autoSpaceDN w:val="0"/>
        <w:adjustRightInd w:val="0"/>
        <w:ind w:firstLine="709"/>
        <w:jc w:val="both"/>
        <w:rPr>
          <w:rFonts w:ascii="PT Astra Serif" w:hAnsi="PT Astra Serif"/>
        </w:rPr>
      </w:pPr>
      <w:r w:rsidRPr="0081240C">
        <w:rPr>
          <w:rFonts w:ascii="PT Astra Serif" w:hAnsi="PT Astra Serif"/>
        </w:rPr>
        <w:t xml:space="preserve">- в зоне общей регламентации (АГО-2). </w:t>
      </w:r>
    </w:p>
    <w:p w:rsidR="00747587" w:rsidRPr="0081240C" w:rsidRDefault="00747587" w:rsidP="0081240C">
      <w:pPr>
        <w:autoSpaceDE w:val="0"/>
        <w:autoSpaceDN w:val="0"/>
        <w:adjustRightInd w:val="0"/>
        <w:ind w:firstLine="709"/>
        <w:jc w:val="both"/>
        <w:rPr>
          <w:rFonts w:ascii="PT Astra Serif" w:hAnsi="PT Astra Serif"/>
        </w:rPr>
      </w:pPr>
      <w:r w:rsidRPr="0081240C">
        <w:rPr>
          <w:rFonts w:ascii="PT Astra Serif" w:hAnsi="PT Astra Serif"/>
        </w:rPr>
        <w:lastRenderedPageBreak/>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Ж-1: </w:t>
      </w:r>
    </w:p>
    <w:p w:rsidR="00747587" w:rsidRPr="0081240C" w:rsidRDefault="00747587" w:rsidP="0081240C">
      <w:pPr>
        <w:autoSpaceDE w:val="0"/>
        <w:autoSpaceDN w:val="0"/>
        <w:adjustRightInd w:val="0"/>
        <w:ind w:firstLine="709"/>
        <w:jc w:val="both"/>
        <w:rPr>
          <w:rFonts w:ascii="PT Astra Serif" w:hAnsi="PT Astra Serif" w:cs="TimesNewRoman"/>
        </w:rPr>
      </w:pPr>
      <w:r w:rsidRPr="0081240C">
        <w:rPr>
          <w:rFonts w:ascii="PT Astra Serif" w:hAnsi="PT Astra Serif" w:cs="TimesNewRoman"/>
        </w:rPr>
        <w:t>1) Предельные (минимальные и максимальные) размеры земельных участков, предоставляемых гражданам из находящихся в государственной или муниципальной собственности земель для индивидуального жилищного строительства, составляют:</w:t>
      </w:r>
    </w:p>
    <w:p w:rsidR="00747587" w:rsidRPr="0081240C" w:rsidRDefault="00747587" w:rsidP="0081240C">
      <w:pPr>
        <w:autoSpaceDE w:val="0"/>
        <w:autoSpaceDN w:val="0"/>
        <w:adjustRightInd w:val="0"/>
        <w:ind w:firstLine="709"/>
        <w:jc w:val="both"/>
        <w:rPr>
          <w:rFonts w:ascii="PT Astra Serif" w:hAnsi="PT Astra Serif" w:cs="TimesNewRoman"/>
        </w:rPr>
      </w:pPr>
      <w:r w:rsidRPr="0081240C">
        <w:rPr>
          <w:rFonts w:ascii="PT Astra Serif" w:hAnsi="PT Astra Serif" w:cs="TimesNewRoman"/>
        </w:rPr>
        <w:t>- минимальный – 300 кв. м;</w:t>
      </w:r>
    </w:p>
    <w:p w:rsidR="00747587" w:rsidRPr="0081240C" w:rsidRDefault="00911809" w:rsidP="0081240C">
      <w:pPr>
        <w:autoSpaceDE w:val="0"/>
        <w:autoSpaceDN w:val="0"/>
        <w:adjustRightInd w:val="0"/>
        <w:ind w:firstLine="709"/>
        <w:jc w:val="both"/>
        <w:rPr>
          <w:rFonts w:ascii="PT Astra Serif" w:hAnsi="PT Astra Serif" w:cs="TimesNewRoman"/>
        </w:rPr>
      </w:pPr>
      <w:r w:rsidRPr="0081240C">
        <w:rPr>
          <w:rFonts w:ascii="PT Astra Serif" w:hAnsi="PT Astra Serif" w:cs="TimesNewRoman"/>
        </w:rPr>
        <w:t>- максимальный – 1500 кв. м.</w:t>
      </w:r>
    </w:p>
    <w:p w:rsidR="00747587" w:rsidRPr="0081240C" w:rsidRDefault="00747587" w:rsidP="0081240C">
      <w:pPr>
        <w:autoSpaceDE w:val="0"/>
        <w:autoSpaceDN w:val="0"/>
        <w:adjustRightInd w:val="0"/>
        <w:ind w:firstLine="709"/>
        <w:jc w:val="both"/>
        <w:rPr>
          <w:rFonts w:ascii="PT Astra Serif" w:hAnsi="PT Astra Serif" w:cs="TimesNewRoman"/>
        </w:rPr>
      </w:pPr>
      <w:r w:rsidRPr="0081240C">
        <w:rPr>
          <w:rFonts w:ascii="PT Astra Serif" w:hAnsi="PT Astra Serif" w:cs="TimesNewRoman"/>
        </w:rPr>
        <w:t>Предельные (минимальные и максимальные) размеры земельных участков, предоставляемых гражданам из находящихся в государственной или муниципальной собственности земель для ведения личного подсобного хозяйства в сельской местности, составляют:</w:t>
      </w:r>
    </w:p>
    <w:p w:rsidR="00747587" w:rsidRPr="0081240C" w:rsidRDefault="00747587" w:rsidP="0081240C">
      <w:pPr>
        <w:autoSpaceDE w:val="0"/>
        <w:autoSpaceDN w:val="0"/>
        <w:adjustRightInd w:val="0"/>
        <w:ind w:firstLine="709"/>
        <w:jc w:val="both"/>
        <w:rPr>
          <w:rFonts w:ascii="PT Astra Serif" w:hAnsi="PT Astra Serif" w:cs="TimesNewRoman"/>
        </w:rPr>
      </w:pPr>
      <w:r w:rsidRPr="0081240C">
        <w:rPr>
          <w:rFonts w:ascii="PT Astra Serif" w:hAnsi="PT Astra Serif" w:cs="TimesNewRoman"/>
        </w:rPr>
        <w:t>- минимальный – 300 кв. м;</w:t>
      </w:r>
    </w:p>
    <w:p w:rsidR="00747587" w:rsidRPr="0081240C" w:rsidRDefault="00747587" w:rsidP="0081240C">
      <w:pPr>
        <w:autoSpaceDE w:val="0"/>
        <w:autoSpaceDN w:val="0"/>
        <w:adjustRightInd w:val="0"/>
        <w:ind w:firstLine="709"/>
        <w:jc w:val="both"/>
        <w:rPr>
          <w:rFonts w:ascii="PT Astra Serif" w:hAnsi="PT Astra Serif" w:cs="TimesNewRoman"/>
        </w:rPr>
      </w:pPr>
      <w:r w:rsidRPr="0081240C">
        <w:rPr>
          <w:rFonts w:ascii="PT Astra Serif" w:hAnsi="PT Astra Serif" w:cs="TimesNewRoman"/>
        </w:rPr>
        <w:t>- максимальный – 1500 кв. м (для приусадебного земельного участка);</w:t>
      </w:r>
    </w:p>
    <w:p w:rsidR="00747587" w:rsidRPr="0081240C" w:rsidRDefault="00747587" w:rsidP="0081240C">
      <w:pPr>
        <w:autoSpaceDE w:val="0"/>
        <w:autoSpaceDN w:val="0"/>
        <w:adjustRightInd w:val="0"/>
        <w:ind w:firstLine="709"/>
        <w:jc w:val="both"/>
        <w:rPr>
          <w:rFonts w:ascii="PT Astra Serif" w:hAnsi="PT Astra Serif" w:cs="TimesNewRoman"/>
        </w:rPr>
      </w:pPr>
      <w:r w:rsidRPr="0081240C">
        <w:rPr>
          <w:rFonts w:ascii="PT Astra Serif" w:hAnsi="PT Astra Serif" w:cs="TimesNewRoman"/>
        </w:rPr>
        <w:t>- максимальный – 10000 кв. м (для полевого земельного участка).</w:t>
      </w:r>
    </w:p>
    <w:p w:rsidR="00747587" w:rsidRPr="0081240C" w:rsidRDefault="00747587" w:rsidP="0081240C">
      <w:pPr>
        <w:autoSpaceDE w:val="0"/>
        <w:autoSpaceDN w:val="0"/>
        <w:adjustRightInd w:val="0"/>
        <w:ind w:firstLine="709"/>
        <w:jc w:val="both"/>
        <w:rPr>
          <w:rFonts w:ascii="PT Astra Serif" w:hAnsi="PT Astra Serif" w:cs="TimesNewRoman"/>
        </w:rPr>
      </w:pPr>
      <w:r w:rsidRPr="0081240C">
        <w:rPr>
          <w:rFonts w:ascii="PT Astra Serif" w:hAnsi="PT Astra Serif" w:cs="TimesNewRoman"/>
        </w:rPr>
        <w:t>2) Минимальный отступ от границ земельного участка для индивидуального жилищного строительства, ведения личного подсобного хозяйства, блокированной жилой застройки:</w:t>
      </w:r>
    </w:p>
    <w:p w:rsidR="00747587" w:rsidRPr="0081240C" w:rsidRDefault="00747587" w:rsidP="0081240C">
      <w:pPr>
        <w:autoSpaceDE w:val="0"/>
        <w:autoSpaceDN w:val="0"/>
        <w:adjustRightInd w:val="0"/>
        <w:ind w:firstLine="709"/>
        <w:jc w:val="both"/>
        <w:rPr>
          <w:rFonts w:ascii="PT Astra Serif" w:hAnsi="PT Astra Serif" w:cs="TimesNewRoman"/>
        </w:rPr>
      </w:pPr>
      <w:r w:rsidRPr="0081240C">
        <w:rPr>
          <w:rFonts w:ascii="PT Astra Serif" w:hAnsi="PT Astra Serif" w:cs="TimesNewRoman"/>
        </w:rPr>
        <w:t>а) до индивидуального жилого дома, блокированного жилого дома:</w:t>
      </w:r>
    </w:p>
    <w:p w:rsidR="00747587" w:rsidRPr="0081240C" w:rsidRDefault="00747587" w:rsidP="0081240C">
      <w:pPr>
        <w:autoSpaceDE w:val="0"/>
        <w:autoSpaceDN w:val="0"/>
        <w:adjustRightInd w:val="0"/>
        <w:ind w:firstLine="709"/>
        <w:jc w:val="both"/>
        <w:rPr>
          <w:rFonts w:ascii="PT Astra Serif" w:hAnsi="PT Astra Serif" w:cs="TimesNewRoman"/>
        </w:rPr>
      </w:pPr>
      <w:r w:rsidRPr="0081240C">
        <w:rPr>
          <w:rFonts w:ascii="PT Astra Serif" w:hAnsi="PT Astra Serif" w:cs="TimesNewRoman"/>
        </w:rPr>
        <w:t>- со всех сторон – 3 м;</w:t>
      </w:r>
    </w:p>
    <w:p w:rsidR="00747587" w:rsidRPr="0081240C" w:rsidRDefault="00747587" w:rsidP="0081240C">
      <w:pPr>
        <w:autoSpaceDE w:val="0"/>
        <w:autoSpaceDN w:val="0"/>
        <w:adjustRightInd w:val="0"/>
        <w:ind w:firstLine="709"/>
        <w:jc w:val="both"/>
        <w:rPr>
          <w:rFonts w:ascii="PT Astra Serif" w:hAnsi="PT Astra Serif" w:cs="TimesNewRoman"/>
        </w:rPr>
      </w:pPr>
      <w:r w:rsidRPr="0081240C">
        <w:rPr>
          <w:rFonts w:ascii="PT Astra Serif" w:hAnsi="PT Astra Serif" w:cs="TimesNewRoman"/>
        </w:rPr>
        <w:t>б) до хозяйственных построек:</w:t>
      </w:r>
    </w:p>
    <w:p w:rsidR="00747587" w:rsidRPr="0081240C" w:rsidRDefault="00747587" w:rsidP="0081240C">
      <w:pPr>
        <w:autoSpaceDE w:val="0"/>
        <w:autoSpaceDN w:val="0"/>
        <w:adjustRightInd w:val="0"/>
        <w:ind w:firstLine="709"/>
        <w:jc w:val="both"/>
        <w:rPr>
          <w:rFonts w:ascii="PT Astra Serif" w:hAnsi="PT Astra Serif" w:cs="TimesNewRoman"/>
        </w:rPr>
      </w:pPr>
      <w:r w:rsidRPr="0081240C">
        <w:rPr>
          <w:rFonts w:ascii="PT Astra Serif" w:hAnsi="PT Astra Serif" w:cs="TimesNewRoman"/>
        </w:rPr>
        <w:t>- с фронтальной границы участка - не менее 3 м;</w:t>
      </w:r>
    </w:p>
    <w:p w:rsidR="00747587" w:rsidRPr="0081240C" w:rsidRDefault="00747587" w:rsidP="0081240C">
      <w:pPr>
        <w:autoSpaceDE w:val="0"/>
        <w:autoSpaceDN w:val="0"/>
        <w:adjustRightInd w:val="0"/>
        <w:ind w:firstLine="709"/>
        <w:jc w:val="both"/>
        <w:rPr>
          <w:rFonts w:ascii="PT Astra Serif" w:hAnsi="PT Astra Serif" w:cs="TimesNewRoman"/>
        </w:rPr>
      </w:pPr>
      <w:r w:rsidRPr="0081240C">
        <w:rPr>
          <w:rFonts w:ascii="PT Astra Serif" w:hAnsi="PT Astra Serif" w:cs="TimesNewRoman"/>
        </w:rPr>
        <w:t>- с иных сторон – не менее 1 м.</w:t>
      </w:r>
    </w:p>
    <w:p w:rsidR="00747587" w:rsidRPr="0081240C" w:rsidRDefault="00747587" w:rsidP="0081240C">
      <w:pPr>
        <w:autoSpaceDE w:val="0"/>
        <w:autoSpaceDN w:val="0"/>
        <w:adjustRightInd w:val="0"/>
        <w:ind w:firstLine="709"/>
        <w:jc w:val="both"/>
        <w:rPr>
          <w:rFonts w:ascii="PT Astra Serif" w:hAnsi="PT Astra Serif" w:cs="TimesNewRoman"/>
        </w:rPr>
      </w:pPr>
      <w:r w:rsidRPr="0081240C">
        <w:rPr>
          <w:rFonts w:ascii="PT Astra Serif" w:hAnsi="PT Astra Serif" w:cs="TimesNewRoman"/>
        </w:rPr>
        <w:t>3) Предельные параметры разрешенного строительства, реконструкции объектов капитального строительства:</w:t>
      </w:r>
    </w:p>
    <w:p w:rsidR="00747587" w:rsidRPr="0081240C" w:rsidRDefault="00747587" w:rsidP="0081240C">
      <w:pPr>
        <w:autoSpaceDE w:val="0"/>
        <w:autoSpaceDN w:val="0"/>
        <w:adjustRightInd w:val="0"/>
        <w:ind w:firstLine="709"/>
        <w:jc w:val="both"/>
        <w:rPr>
          <w:rFonts w:ascii="PT Astra Serif" w:hAnsi="PT Astra Serif" w:cs="TimesNewRoman"/>
        </w:rPr>
      </w:pPr>
      <w:r w:rsidRPr="0081240C">
        <w:rPr>
          <w:rFonts w:ascii="PT Astra Serif" w:hAnsi="PT Astra Serif" w:cs="TimesNewRoman"/>
        </w:rPr>
        <w:t>Предельная высота хозяйственных построек индивидуальных жилых домов, блокированных жилых домов - 6 м в коньке кровли; предельная высота ограждения земельного участка для индивидуального жилищного строительства, ведения личного подсобного хозяйства, блокированной жилой застройки со стороны улицы, проезда, смежного земельного участка - 2 м.</w:t>
      </w:r>
    </w:p>
    <w:p w:rsidR="00747587" w:rsidRPr="0081240C" w:rsidRDefault="00747587" w:rsidP="0081240C">
      <w:pPr>
        <w:autoSpaceDE w:val="0"/>
        <w:autoSpaceDN w:val="0"/>
        <w:adjustRightInd w:val="0"/>
        <w:ind w:firstLine="709"/>
        <w:jc w:val="both"/>
        <w:rPr>
          <w:rFonts w:ascii="PT Astra Serif" w:hAnsi="PT Astra Serif" w:cs="TimesNewRoman"/>
        </w:rPr>
      </w:pPr>
      <w:r w:rsidRPr="0081240C">
        <w:rPr>
          <w:rFonts w:ascii="PT Astra Serif" w:hAnsi="PT Astra Serif" w:cs="TimesNewRoman"/>
        </w:rPr>
        <w:t xml:space="preserve">4) Максимальный процент застройки в границах земельного участка не устанавливается на земельные участки с видом разрешенного использования </w:t>
      </w:r>
      <w:r w:rsidR="00F16E23">
        <w:rPr>
          <w:rFonts w:ascii="PT Astra Serif" w:hAnsi="PT Astra Serif" w:cs="TimesNewRoman"/>
        </w:rPr>
        <w:t>«</w:t>
      </w:r>
      <w:r w:rsidRPr="0081240C">
        <w:rPr>
          <w:rFonts w:ascii="PT Astra Serif" w:hAnsi="PT Astra Serif" w:cs="TimesNewRoman"/>
        </w:rPr>
        <w:t>предоставление коммунальных услуг</w:t>
      </w:r>
      <w:r w:rsidR="00F16E23">
        <w:rPr>
          <w:rFonts w:ascii="PT Astra Serif" w:hAnsi="PT Astra Serif" w:cs="TimesNewRoman"/>
        </w:rPr>
        <w:t>»</w:t>
      </w:r>
      <w:r w:rsidRPr="0081240C">
        <w:rPr>
          <w:rFonts w:ascii="PT Astra Serif" w:hAnsi="PT Astra Serif" w:cs="TimesNewRoman"/>
        </w:rPr>
        <w:t>.</w:t>
      </w:r>
    </w:p>
    <w:p w:rsidR="00747587" w:rsidRPr="0081240C" w:rsidRDefault="00747587" w:rsidP="0081240C">
      <w:pPr>
        <w:autoSpaceDE w:val="0"/>
        <w:autoSpaceDN w:val="0"/>
        <w:adjustRightInd w:val="0"/>
        <w:ind w:firstLine="709"/>
        <w:jc w:val="both"/>
        <w:rPr>
          <w:rFonts w:ascii="PT Astra Serif" w:hAnsi="PT Astra Serif"/>
        </w:rPr>
      </w:pPr>
      <w:r w:rsidRPr="0081240C">
        <w:rPr>
          <w:rFonts w:ascii="PT Astra Serif" w:hAnsi="PT Astra Serif"/>
        </w:rPr>
        <w:t>- максимальный процент застройки в гра</w:t>
      </w:r>
      <w:r w:rsidR="0005486C" w:rsidRPr="0081240C">
        <w:rPr>
          <w:rFonts w:ascii="PT Astra Serif" w:hAnsi="PT Astra Serif"/>
        </w:rPr>
        <w:t>ницах земельного участка - 40%.</w:t>
      </w:r>
    </w:p>
    <w:p w:rsidR="00747587" w:rsidRPr="0081240C" w:rsidRDefault="00747587" w:rsidP="0081240C">
      <w:pPr>
        <w:autoSpaceDE w:val="0"/>
        <w:autoSpaceDN w:val="0"/>
        <w:adjustRightInd w:val="0"/>
        <w:ind w:firstLine="709"/>
        <w:jc w:val="both"/>
        <w:rPr>
          <w:rFonts w:ascii="PT Astra Serif" w:hAnsi="PT Astra Serif" w:cs="TimesNewRoman"/>
        </w:rPr>
      </w:pPr>
    </w:p>
    <w:p w:rsidR="00747587" w:rsidRPr="0081240C" w:rsidRDefault="00747587" w:rsidP="0081240C">
      <w:pPr>
        <w:autoSpaceDE w:val="0"/>
        <w:autoSpaceDN w:val="0"/>
        <w:adjustRightInd w:val="0"/>
        <w:ind w:firstLine="709"/>
        <w:jc w:val="both"/>
        <w:rPr>
          <w:rFonts w:ascii="PT Astra Serif" w:hAnsi="PT Astra Serif" w:cs="TimesNewRoman"/>
        </w:rPr>
      </w:pPr>
      <w:r w:rsidRPr="0081240C">
        <w:rPr>
          <w:rFonts w:ascii="PT Astra Serif" w:hAnsi="PT Astra Serif" w:cs="TimesNewRoman"/>
        </w:rPr>
        <w:t>При разделе земельного участка для индивидуального жилищного строительства, ведения личного подсобного хозяйства, блокированной жилой застройки</w:t>
      </w:r>
      <w:r w:rsidR="005E454F" w:rsidRPr="0081240C">
        <w:rPr>
          <w:rFonts w:ascii="PT Astra Serif" w:hAnsi="PT Astra Serif" w:cs="TimesNewRoman"/>
        </w:rPr>
        <w:t>,</w:t>
      </w:r>
      <w:r w:rsidRPr="0081240C">
        <w:rPr>
          <w:rFonts w:ascii="PT Astra Serif" w:hAnsi="PT Astra Serif" w:cs="TimesNewRoman"/>
        </w:rPr>
        <w:t xml:space="preserve">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p w:rsidR="00747587" w:rsidRPr="0081240C" w:rsidRDefault="00747587" w:rsidP="0081240C">
      <w:pPr>
        <w:autoSpaceDE w:val="0"/>
        <w:autoSpaceDN w:val="0"/>
        <w:adjustRightInd w:val="0"/>
        <w:ind w:firstLine="709"/>
        <w:jc w:val="both"/>
        <w:rPr>
          <w:rFonts w:ascii="PT Astra Serif" w:hAnsi="PT Astra Serif"/>
        </w:rPr>
      </w:pPr>
      <w:r w:rsidRPr="0081240C">
        <w:rPr>
          <w:rFonts w:ascii="PT Astra Serif" w:hAnsi="PT Astra Serif"/>
        </w:rPr>
        <w:t xml:space="preserve">При расчете максимальной площади объекта, управление градостроительства и архитектуры рекомендует использовать в работе предельные параметры разрешенного строительства, реконструкции объектов капитального строительства для территориальной зоны, с </w:t>
      </w:r>
      <w:r w:rsidR="008901DB">
        <w:rPr>
          <w:rFonts w:ascii="PT Astra Serif" w:hAnsi="PT Astra Serif"/>
        </w:rPr>
        <w:t>учетом средней высоты этажа в 3,</w:t>
      </w:r>
      <w:r w:rsidRPr="0081240C">
        <w:rPr>
          <w:rFonts w:ascii="PT Astra Serif" w:hAnsi="PT Astra Serif"/>
        </w:rPr>
        <w:t xml:space="preserve">0 м. </w:t>
      </w:r>
    </w:p>
    <w:p w:rsidR="00747587" w:rsidRPr="0081240C" w:rsidRDefault="00747587" w:rsidP="0081240C">
      <w:pPr>
        <w:autoSpaceDE w:val="0"/>
        <w:autoSpaceDN w:val="0"/>
        <w:adjustRightInd w:val="0"/>
        <w:ind w:firstLine="709"/>
        <w:jc w:val="both"/>
        <w:rPr>
          <w:rFonts w:ascii="PT Astra Serif" w:hAnsi="PT Astra Serif"/>
        </w:rPr>
      </w:pPr>
      <w:r w:rsidRPr="0081240C">
        <w:rPr>
          <w:rFonts w:ascii="PT Astra Serif" w:hAnsi="PT Astra Serif"/>
        </w:rPr>
        <w:t xml:space="preserve">В конкретном случае, при площади участка 998 кв.м: </w:t>
      </w:r>
    </w:p>
    <w:p w:rsidR="00747587" w:rsidRPr="0081240C" w:rsidRDefault="00747587" w:rsidP="0081240C">
      <w:pPr>
        <w:autoSpaceDE w:val="0"/>
        <w:autoSpaceDN w:val="0"/>
        <w:adjustRightInd w:val="0"/>
        <w:ind w:firstLine="709"/>
        <w:jc w:val="both"/>
        <w:rPr>
          <w:rFonts w:ascii="PT Astra Serif" w:hAnsi="PT Astra Serif"/>
        </w:rPr>
      </w:pPr>
      <w:r w:rsidRPr="0081240C">
        <w:rPr>
          <w:rFonts w:ascii="PT Astra Serif" w:hAnsi="PT Astra Serif"/>
        </w:rPr>
        <w:t>- максимальная площадь застройки составит: 998 кв.м (площадь участка)*0</w:t>
      </w:r>
      <w:r w:rsidR="00A17FE9">
        <w:rPr>
          <w:rFonts w:ascii="PT Astra Serif" w:hAnsi="PT Astra Serif"/>
        </w:rPr>
        <w:t>,</w:t>
      </w:r>
      <w:r w:rsidRPr="0081240C">
        <w:rPr>
          <w:rFonts w:ascii="PT Astra Serif" w:hAnsi="PT Astra Serif"/>
        </w:rPr>
        <w:t>4 (максимальный процент застройки) =</w:t>
      </w:r>
      <w:r w:rsidR="0063610E" w:rsidRPr="0081240C">
        <w:rPr>
          <w:rFonts w:ascii="PT Astra Serif" w:hAnsi="PT Astra Serif"/>
        </w:rPr>
        <w:t xml:space="preserve"> </w:t>
      </w:r>
      <w:r w:rsidR="007C2AFE">
        <w:rPr>
          <w:rFonts w:ascii="PT Astra Serif" w:hAnsi="PT Astra Serif"/>
        </w:rPr>
        <w:t>399,</w:t>
      </w:r>
      <w:r w:rsidRPr="0081240C">
        <w:rPr>
          <w:rFonts w:ascii="PT Astra Serif" w:hAnsi="PT Astra Serif"/>
        </w:rPr>
        <w:t xml:space="preserve">2 кв.м; </w:t>
      </w:r>
    </w:p>
    <w:p w:rsidR="00747587" w:rsidRPr="0081240C" w:rsidRDefault="00747587" w:rsidP="0081240C">
      <w:pPr>
        <w:autoSpaceDE w:val="0"/>
        <w:autoSpaceDN w:val="0"/>
        <w:adjustRightInd w:val="0"/>
        <w:ind w:firstLine="709"/>
        <w:jc w:val="both"/>
        <w:rPr>
          <w:rFonts w:ascii="PT Astra Serif" w:hAnsi="PT Astra Serif"/>
        </w:rPr>
      </w:pPr>
      <w:r w:rsidRPr="0081240C">
        <w:rPr>
          <w:rFonts w:ascii="PT Astra Serif" w:hAnsi="PT Astra Serif"/>
        </w:rPr>
        <w:t>- максимальная обща</w:t>
      </w:r>
      <w:r w:rsidR="008901DB">
        <w:rPr>
          <w:rFonts w:ascii="PT Astra Serif" w:hAnsi="PT Astra Serif"/>
        </w:rPr>
        <w:t>я площадь объекта составит: 399,</w:t>
      </w:r>
      <w:r w:rsidRPr="0081240C">
        <w:rPr>
          <w:rFonts w:ascii="PT Astra Serif" w:hAnsi="PT Astra Serif"/>
        </w:rPr>
        <w:t xml:space="preserve">2 кв.м (максимальная площадь застройки) * 3 м (рекомендуемая средняя высота этажа) = 1198 кв.м. </w:t>
      </w:r>
    </w:p>
    <w:p w:rsidR="00747587" w:rsidRPr="0081240C" w:rsidRDefault="00747587" w:rsidP="0081240C">
      <w:pPr>
        <w:autoSpaceDE w:val="0"/>
        <w:autoSpaceDN w:val="0"/>
        <w:adjustRightInd w:val="0"/>
        <w:ind w:firstLine="709"/>
        <w:jc w:val="both"/>
        <w:rPr>
          <w:rFonts w:ascii="PT Astra Serif" w:hAnsi="PT Astra Serif"/>
        </w:rPr>
      </w:pPr>
      <w:r w:rsidRPr="0081240C">
        <w:rPr>
          <w:rFonts w:ascii="PT Astra Serif" w:hAnsi="PT Astra Serif"/>
        </w:rPr>
        <w:t xml:space="preserve">Согласно карте зон с особыми условиями использования территории, земельный участок с кадастровым номером 71:30:020219:1831 расположен в границе приаэродромной территории. Размещение объектов капитального строительства подлежит согласованию с войсковой частью 41495, в ведении которой находится аэродром. </w:t>
      </w:r>
    </w:p>
    <w:p w:rsidR="00747587" w:rsidRPr="0081240C" w:rsidRDefault="00747587" w:rsidP="0081240C">
      <w:pPr>
        <w:autoSpaceDE w:val="0"/>
        <w:autoSpaceDN w:val="0"/>
        <w:ind w:firstLine="709"/>
        <w:jc w:val="both"/>
        <w:rPr>
          <w:rFonts w:ascii="PT Astra Serif" w:hAnsi="PT Astra Serif"/>
        </w:rPr>
      </w:pPr>
      <w:r w:rsidRPr="0081240C">
        <w:rPr>
          <w:rFonts w:ascii="PT Astra Serif" w:hAnsi="PT Astra Serif"/>
        </w:rPr>
        <w:t xml:space="preserve">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w:t>
      </w:r>
      <w:r w:rsidR="00807237">
        <w:rPr>
          <w:rFonts w:ascii="PT Astra Serif" w:hAnsi="PT Astra Serif"/>
        </w:rPr>
        <w:t>№</w:t>
      </w:r>
      <w:r w:rsidRPr="0081240C">
        <w:rPr>
          <w:rFonts w:ascii="PT Astra Serif" w:hAnsi="PT Astra Serif"/>
        </w:rPr>
        <w:t xml:space="preserve"> 214-ФЗ </w:t>
      </w:r>
      <w:r w:rsidR="00F16E23">
        <w:rPr>
          <w:rFonts w:ascii="PT Astra Serif" w:hAnsi="PT Astra Serif"/>
        </w:rPr>
        <w:t>«</w:t>
      </w:r>
      <w:r w:rsidRPr="0081240C">
        <w:rPr>
          <w:rFonts w:ascii="PT Astra Serif" w:hAnsi="PT Astra Serif"/>
        </w:rPr>
        <w:t xml:space="preserve">Об участии в </w:t>
      </w:r>
      <w:r w:rsidRPr="0081240C">
        <w:rPr>
          <w:rFonts w:ascii="PT Astra Serif" w:hAnsi="PT Astra Serif"/>
        </w:rPr>
        <w:lastRenderedPageBreak/>
        <w:t>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F16E23">
        <w:rPr>
          <w:rFonts w:ascii="PT Astra Serif" w:hAnsi="PT Astra Serif"/>
        </w:rPr>
        <w:t>»</w:t>
      </w:r>
      <w:r w:rsidRPr="0081240C">
        <w:rPr>
          <w:rFonts w:ascii="PT Astra Serif" w:hAnsi="PT Astra Serif"/>
        </w:rPr>
        <w:t xml:space="preserve">) или садового дома, подается уведомление о планируемых строительстве или реконструкции объекта индивидуального жилищного строительства или садового дома в соответствии со статьей 51.1 Градостроительного кодекса РФ. </w:t>
      </w:r>
    </w:p>
    <w:p w:rsidR="00747587" w:rsidRPr="0081240C" w:rsidRDefault="00747587" w:rsidP="0081240C">
      <w:pPr>
        <w:autoSpaceDE w:val="0"/>
        <w:autoSpaceDN w:val="0"/>
        <w:ind w:firstLine="709"/>
        <w:jc w:val="both"/>
        <w:rPr>
          <w:rFonts w:ascii="PT Astra Serif" w:hAnsi="PT Astra Serif"/>
        </w:rPr>
      </w:pPr>
      <w:r w:rsidRPr="0081240C">
        <w:rPr>
          <w:rFonts w:ascii="PT Astra Serif" w:hAnsi="PT Astra Serif"/>
        </w:rPr>
        <w:t xml:space="preserve">Исчерпывающий перечень оснований в получении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предусмотрен частью 10 статьи 51.1 Градостроительного кодекса РФ. </w:t>
      </w:r>
    </w:p>
    <w:p w:rsidR="00747587" w:rsidRPr="0081240C" w:rsidRDefault="00747587" w:rsidP="0081240C">
      <w:pPr>
        <w:autoSpaceDE w:val="0"/>
        <w:autoSpaceDN w:val="0"/>
        <w:adjustRightInd w:val="0"/>
        <w:ind w:firstLine="709"/>
        <w:jc w:val="both"/>
        <w:rPr>
          <w:rFonts w:ascii="PT Astra Serif" w:hAnsi="PT Astra Serif"/>
        </w:rPr>
      </w:pPr>
      <w:r w:rsidRPr="0081240C">
        <w:rPr>
          <w:rFonts w:ascii="PT Astra Serif" w:hAnsi="PT Astra Serif"/>
        </w:rPr>
        <w:t xml:space="preserve">На территории земельного участка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выявленные объекты культурного наследия и объекты, обладающие признаками объекта культурного наследия (в том числе археологического). </w:t>
      </w:r>
    </w:p>
    <w:p w:rsidR="00747587" w:rsidRPr="0081240C" w:rsidRDefault="00747587" w:rsidP="0081240C">
      <w:pPr>
        <w:autoSpaceDE w:val="0"/>
        <w:autoSpaceDN w:val="0"/>
        <w:adjustRightInd w:val="0"/>
        <w:ind w:firstLine="709"/>
        <w:jc w:val="both"/>
        <w:rPr>
          <w:rFonts w:ascii="PT Astra Serif" w:hAnsi="PT Astra Serif"/>
        </w:rPr>
      </w:pPr>
      <w:r w:rsidRPr="0081240C">
        <w:rPr>
          <w:rFonts w:ascii="PT Astra Serif" w:hAnsi="PT Astra Serif"/>
        </w:rPr>
        <w:t xml:space="preserve">Испрашиваемый земельный участок расположен вне зон охраны, защитных зон объектов культурного наследия. </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rPr>
        <w:t xml:space="preserve">В соответствии со статьей 36 Федерального закона от 25.06.2002 № 73-ФЗ </w:t>
      </w:r>
      <w:r w:rsidR="00F16E23">
        <w:rPr>
          <w:rFonts w:ascii="PT Astra Serif" w:hAnsi="PT Astra Serif"/>
        </w:rPr>
        <w:t>«</w:t>
      </w:r>
      <w:r w:rsidRPr="0081240C">
        <w:rPr>
          <w:rFonts w:ascii="PT Astra Serif" w:hAnsi="PT Astra Serif"/>
        </w:rPr>
        <w:t>Об объектах культурного наследия (памятниках истории и культуры) народов Российской Федерации</w:t>
      </w:r>
      <w:r w:rsidR="00F16E23">
        <w:rPr>
          <w:rFonts w:ascii="PT Astra Serif" w:hAnsi="PT Astra Serif"/>
        </w:rPr>
        <w:t>»</w:t>
      </w:r>
      <w:r w:rsidRPr="0081240C">
        <w:rPr>
          <w:rFonts w:ascii="PT Astra Serif" w:hAnsi="PT Astra Serif"/>
        </w:rPr>
        <w:t xml:space="preserve"> земляные, строительные,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в течение трех рабочих дней со дня их обнаружения обязан направить заявление в письменной форме об указанных объектах в региональный орган охраны объектов культурного наследия</w:t>
      </w:r>
      <w:r w:rsidR="0005486C" w:rsidRPr="0081240C">
        <w:rPr>
          <w:rFonts w:ascii="PT Astra Serif" w:hAnsi="PT Astra Serif"/>
        </w:rPr>
        <w:t>.</w:t>
      </w:r>
    </w:p>
    <w:p w:rsidR="00747587" w:rsidRPr="0081240C" w:rsidRDefault="00747587" w:rsidP="0081240C">
      <w:pPr>
        <w:autoSpaceDE w:val="0"/>
        <w:autoSpaceDN w:val="0"/>
        <w:adjustRightInd w:val="0"/>
        <w:ind w:firstLine="709"/>
        <w:jc w:val="both"/>
        <w:rPr>
          <w:rFonts w:ascii="PT Astra Serif" w:hAnsi="PT Astra Serif" w:cs="PTAstraSerif-Regular"/>
        </w:rPr>
      </w:pPr>
    </w:p>
    <w:p w:rsidR="00747587" w:rsidRPr="0081240C" w:rsidRDefault="00747587" w:rsidP="0081240C">
      <w:pPr>
        <w:autoSpaceDE w:val="0"/>
        <w:autoSpaceDN w:val="0"/>
        <w:adjustRightInd w:val="0"/>
        <w:ind w:firstLine="709"/>
        <w:jc w:val="both"/>
        <w:rPr>
          <w:rFonts w:ascii="PT Astra Serif" w:hAnsi="PT Astra Serif" w:cs="PTAstraSerif-Regular"/>
          <w:b/>
        </w:rPr>
      </w:pPr>
      <w:r w:rsidRPr="0081240C">
        <w:rPr>
          <w:rFonts w:ascii="PT Astra Serif" w:hAnsi="PT Astra Serif" w:cs="PTAstraSerif-Regular"/>
          <w:b/>
        </w:rPr>
        <w:t>Информация об ограничениях использования земельного участка, в том числе</w:t>
      </w:r>
      <w:r w:rsidR="00E779A6" w:rsidRPr="0081240C">
        <w:rPr>
          <w:rFonts w:ascii="PT Astra Serif" w:hAnsi="PT Astra Serif" w:cs="PTAstraSerif-Regular"/>
          <w:b/>
        </w:rPr>
        <w:t>,</w:t>
      </w:r>
      <w:r w:rsidRPr="0081240C">
        <w:rPr>
          <w:rFonts w:ascii="PT Astra Serif" w:hAnsi="PT Astra Serif" w:cs="PTAstraSerif-Regular"/>
          <w:b/>
        </w:rPr>
        <w:t xml:space="preserve"> если земельный участок полностью или частично расположен в границах зон с особыми условиями использования территорий</w:t>
      </w:r>
    </w:p>
    <w:p w:rsidR="0005486C" w:rsidRPr="0081240C" w:rsidRDefault="00747587" w:rsidP="0081240C">
      <w:pPr>
        <w:autoSpaceDE w:val="0"/>
        <w:autoSpaceDN w:val="0"/>
        <w:adjustRightInd w:val="0"/>
        <w:ind w:firstLine="709"/>
        <w:jc w:val="both"/>
        <w:rPr>
          <w:rFonts w:ascii="PT Astra Serif" w:hAnsi="PT Astra Serif" w:cs="Arial"/>
        </w:rPr>
      </w:pPr>
      <w:r w:rsidRPr="0081240C">
        <w:rPr>
          <w:rFonts w:ascii="PT Astra Serif" w:hAnsi="PT Astra Serif" w:cs="Arial"/>
        </w:rPr>
        <w:t>1) Земельный участок полностью расположен в границах зоны с особыми услов</w:t>
      </w:r>
      <w:r w:rsidR="0005486C" w:rsidRPr="0081240C">
        <w:rPr>
          <w:rFonts w:ascii="PT Astra Serif" w:hAnsi="PT Astra Serif" w:cs="Arial"/>
        </w:rPr>
        <w:t>иями использования территории: п</w:t>
      </w:r>
      <w:r w:rsidRPr="0081240C">
        <w:rPr>
          <w:rFonts w:ascii="PT Astra Serif" w:hAnsi="PT Astra Serif" w:cs="Arial"/>
        </w:rPr>
        <w:t>риаэродромная террито</w:t>
      </w:r>
      <w:r w:rsidR="00E779A6" w:rsidRPr="0081240C">
        <w:rPr>
          <w:rFonts w:ascii="PT Astra Serif" w:hAnsi="PT Astra Serif" w:cs="Arial"/>
        </w:rPr>
        <w:t xml:space="preserve">рия и полосы воздушных подходов </w:t>
      </w:r>
      <w:r w:rsidRPr="0081240C">
        <w:rPr>
          <w:rFonts w:ascii="PT Astra Serif" w:hAnsi="PT Astra Serif" w:cs="Arial"/>
        </w:rPr>
        <w:t xml:space="preserve">-Аэродром </w:t>
      </w:r>
      <w:r w:rsidR="00F16E23">
        <w:rPr>
          <w:rFonts w:ascii="PT Astra Serif" w:hAnsi="PT Astra Serif" w:cs="Arial"/>
        </w:rPr>
        <w:t>«</w:t>
      </w:r>
      <w:r w:rsidRPr="0081240C">
        <w:rPr>
          <w:rFonts w:ascii="PT Astra Serif" w:hAnsi="PT Astra Serif" w:cs="Arial"/>
        </w:rPr>
        <w:t>Клоково</w:t>
      </w:r>
      <w:r w:rsidR="00F16E23">
        <w:rPr>
          <w:rFonts w:ascii="PT Astra Serif" w:hAnsi="PT Astra Serif" w:cs="Arial"/>
        </w:rPr>
        <w:t>»</w:t>
      </w:r>
      <w:r w:rsidR="0005486C" w:rsidRPr="0081240C">
        <w:rPr>
          <w:rFonts w:ascii="PT Astra Serif" w:hAnsi="PT Astra Serif" w:cs="Arial"/>
        </w:rPr>
        <w:t xml:space="preserve"> (3-я, 6-я, 5-я, 3-я подзоны); о</w:t>
      </w:r>
      <w:r w:rsidRPr="0081240C">
        <w:rPr>
          <w:rFonts w:ascii="PT Astra Serif" w:hAnsi="PT Astra Serif" w:cs="Arial"/>
        </w:rPr>
        <w:t xml:space="preserve">граничения использования земельных участков и объектов капитального строительства установлены следующими нормативными правовыми актами: </w:t>
      </w:r>
    </w:p>
    <w:p w:rsidR="0005486C" w:rsidRPr="0081240C" w:rsidRDefault="0005486C" w:rsidP="0081240C">
      <w:pPr>
        <w:autoSpaceDE w:val="0"/>
        <w:autoSpaceDN w:val="0"/>
        <w:adjustRightInd w:val="0"/>
        <w:ind w:firstLine="709"/>
        <w:jc w:val="both"/>
        <w:rPr>
          <w:rFonts w:ascii="PT Astra Serif" w:hAnsi="PT Astra Serif" w:cs="Arial"/>
        </w:rPr>
      </w:pPr>
      <w:r w:rsidRPr="0081240C">
        <w:rPr>
          <w:rFonts w:ascii="PT Astra Serif" w:hAnsi="PT Astra Serif" w:cs="Arial"/>
        </w:rPr>
        <w:t>- Воздушный кодекс РФ.</w:t>
      </w:r>
    </w:p>
    <w:p w:rsidR="00747587" w:rsidRPr="0081240C" w:rsidRDefault="00747587" w:rsidP="0081240C">
      <w:pPr>
        <w:autoSpaceDE w:val="0"/>
        <w:autoSpaceDN w:val="0"/>
        <w:adjustRightInd w:val="0"/>
        <w:ind w:firstLine="709"/>
        <w:jc w:val="both"/>
        <w:rPr>
          <w:rFonts w:ascii="PT Astra Serif" w:hAnsi="PT Astra Serif" w:cs="Arial"/>
        </w:rPr>
      </w:pPr>
      <w:r w:rsidRPr="0081240C">
        <w:rPr>
          <w:rFonts w:ascii="PT Astra Serif" w:hAnsi="PT Astra Serif" w:cs="Arial"/>
        </w:rPr>
        <w:t xml:space="preserve">Площадь земельного участка, покрываемая зоной с особыми условиями использования территории, составляет 998 кв. м. </w:t>
      </w:r>
    </w:p>
    <w:p w:rsidR="00747587" w:rsidRPr="0081240C" w:rsidRDefault="00747587" w:rsidP="0081240C">
      <w:pPr>
        <w:autoSpaceDE w:val="0"/>
        <w:autoSpaceDN w:val="0"/>
        <w:adjustRightInd w:val="0"/>
        <w:ind w:firstLine="709"/>
        <w:jc w:val="both"/>
        <w:rPr>
          <w:rFonts w:ascii="PT Astra Serif" w:hAnsi="PT Astra Serif" w:cs="Arial"/>
        </w:rPr>
      </w:pPr>
      <w:r w:rsidRPr="0081240C">
        <w:rPr>
          <w:rFonts w:ascii="PT Astra Serif" w:hAnsi="PT Astra Serif" w:cs="Arial"/>
        </w:rPr>
        <w:t xml:space="preserve">2) При проектировании объекта капитального строительства надлежит обеспечить санитарные и противопожарные нормативы. </w:t>
      </w:r>
    </w:p>
    <w:p w:rsidR="00747587" w:rsidRPr="0081240C" w:rsidRDefault="00747587" w:rsidP="0081240C">
      <w:pPr>
        <w:autoSpaceDE w:val="0"/>
        <w:autoSpaceDN w:val="0"/>
        <w:adjustRightInd w:val="0"/>
        <w:ind w:firstLine="709"/>
        <w:jc w:val="both"/>
        <w:rPr>
          <w:rFonts w:ascii="PT Astra Serif" w:hAnsi="PT Astra Serif" w:cs="Arial"/>
        </w:rPr>
      </w:pPr>
      <w:r w:rsidRPr="0081240C">
        <w:rPr>
          <w:rFonts w:ascii="PT Astra Serif" w:hAnsi="PT Astra Serif" w:cs="Arial"/>
        </w:rPr>
        <w:t>3) При проектировании объекта капитального строительства необходимо учесть охранные зоны инженерных сетей, либо обеспечить их вынос (перенос) по согласованию с их балансодержателями.</w:t>
      </w:r>
    </w:p>
    <w:p w:rsidR="00747587" w:rsidRPr="0081240C" w:rsidRDefault="00747587" w:rsidP="0081240C">
      <w:pPr>
        <w:autoSpaceDE w:val="0"/>
        <w:autoSpaceDN w:val="0"/>
        <w:adjustRightInd w:val="0"/>
        <w:ind w:firstLine="709"/>
        <w:jc w:val="both"/>
        <w:rPr>
          <w:rFonts w:ascii="PT Astra Serif" w:hAnsi="PT Astra Serif" w:cs="PTAstraSerif-Regular"/>
        </w:rPr>
      </w:pP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Требования к архитектурно-градостроительному облику объекта капитального строительства установлены зоной общей регламентации АГО-2.</w:t>
      </w:r>
    </w:p>
    <w:p w:rsidR="00747587" w:rsidRPr="0081240C" w:rsidRDefault="00747587" w:rsidP="0081240C">
      <w:pPr>
        <w:autoSpaceDE w:val="0"/>
        <w:autoSpaceDN w:val="0"/>
        <w:adjustRightInd w:val="0"/>
        <w:ind w:firstLine="709"/>
        <w:jc w:val="both"/>
        <w:rPr>
          <w:rFonts w:ascii="PT Astra Serif" w:hAnsi="PT Astra Serif"/>
        </w:rPr>
      </w:pPr>
      <w:r w:rsidRPr="0081240C">
        <w:rPr>
          <w:rFonts w:ascii="PT Astra Serif" w:hAnsi="PT Astra Serif" w:cs="PTAstraSerif-Regular"/>
        </w:rPr>
        <w:t>Требования к объемно-пространственным характеристикам объектов капитального строительства:</w:t>
      </w:r>
      <w:r w:rsidRPr="0081240C">
        <w:rPr>
          <w:rFonts w:ascii="PT Astra Serif" w:hAnsi="PT Astra Serif"/>
        </w:rPr>
        <w:t xml:space="preserve"> </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1. В случае наличия документации по планировке территории, объект капитального строительства следует размещать в соответствии с материалами по обоснованию данного проекта.</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2. Отметку уровня пола входов в объекты капитального строительства на фасадах, обращенных к территориям общего пользования рекомендуется предусматривать равной уровню земли.</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3. Запрещается выполнять глухими фасады, обращенные к территориям общего пользования.</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Требования к архитектурно-стилистическим характеристикам объектов капитального строительства:</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1. Следует предусматривать единое стилистическое решение по остеклению балконов и лоджий, обращенных к территориям общего пользования.</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2. Устройство внешних тамбуров входных групп на фасадах, обращенных к территориям общего пользования, не допускается.</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3. При формировании архитектурно-художественного облика объекта на фасаде здания должно быть определено место для размещения вывесок.</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Требования к цветовым решениям объектов капитального строительства:</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1.</w:t>
      </w:r>
      <w:r w:rsidR="009133F8" w:rsidRPr="0081240C">
        <w:rPr>
          <w:rFonts w:ascii="PT Astra Serif" w:hAnsi="PT Astra Serif" w:cs="PTAstraSerif-Regular"/>
        </w:rPr>
        <w:t xml:space="preserve"> </w:t>
      </w:r>
      <w:r w:rsidRPr="0081240C">
        <w:rPr>
          <w:rFonts w:ascii="PT Astra Serif" w:hAnsi="PT Astra Serif" w:cs="PTAstraSerif-Regular"/>
        </w:rPr>
        <w:t>Фасады объектов капитального строительства выполняются с применением цветового решения, гармоничного по отношению к сложившейся застройке.</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2.</w:t>
      </w:r>
      <w:r w:rsidR="009133F8" w:rsidRPr="0081240C">
        <w:rPr>
          <w:rFonts w:ascii="PT Astra Serif" w:hAnsi="PT Astra Serif" w:cs="PTAstraSerif-Regular"/>
        </w:rPr>
        <w:t xml:space="preserve"> </w:t>
      </w:r>
      <w:r w:rsidRPr="0081240C">
        <w:rPr>
          <w:rFonts w:ascii="PT Astra Serif" w:hAnsi="PT Astra Serif" w:cs="PTAstraSerif-Regular"/>
        </w:rPr>
        <w:t>Использовать в отделке фасада не более</w:t>
      </w:r>
      <w:r w:rsidR="009133F8" w:rsidRPr="0081240C">
        <w:rPr>
          <w:rFonts w:ascii="PT Astra Serif" w:hAnsi="PT Astra Serif" w:cs="PTAstraSerif-Regular"/>
        </w:rPr>
        <w:t xml:space="preserve"> </w:t>
      </w:r>
      <w:r w:rsidRPr="0081240C">
        <w:rPr>
          <w:rFonts w:ascii="PT Astra Serif" w:hAnsi="PT Astra Serif" w:cs="PTAstraSerif-Regular"/>
        </w:rPr>
        <w:t>пяти цветов:</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один цвет основной (доминирующий);</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не более двух цветов вспомогательных (дополнительных);</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не более трёх цветов для акцента.</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Требования к отделочным и</w:t>
      </w:r>
      <w:r w:rsidR="007C2AFE">
        <w:rPr>
          <w:rFonts w:ascii="PT Astra Serif" w:hAnsi="PT Astra Serif" w:cs="PTAstraSerif-Regular"/>
        </w:rPr>
        <w:t xml:space="preserve"> </w:t>
      </w:r>
      <w:r w:rsidRPr="0081240C">
        <w:rPr>
          <w:rFonts w:ascii="PT Astra Serif" w:hAnsi="PT Astra Serif" w:cs="PTAstraSerif-Regular"/>
        </w:rPr>
        <w:t>(или) строительным материалам, определяющие архитектурный облик объектов капитального строительства:</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1. Фасады объектов капитального строительства выполняются с применением натурального камня, штукатурки, облицовочного кирпича, облицовочных фасадных плит, стекла, керамики, древесины;</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2. Допускается использование при отделке фасадов любого вида сайдинга (металлических или пластиковых панелей, имитирующих натуральную обшивку), профилированного металлического листа, профнастила, для фасадов, не выходящих на территорию общего пользования (за исключением объектов капитального строительства, расположенных на территориях промышленных предприятий).</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3. При отделке фасадов крепление плит, плитных материалов, панелей должно осуществляться методом скрытого монтажа.</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Требования к размещению технического и инженерного оборудования на фасадах и кровлях объектов капитального строительства:</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1. Размещение технического и инженерного оборудования (антенн, кабелей, наружных блоков вентиляции и кондиционирования, вентиляционных труб и др.) на фасадах, силуэтных завершениях объектов капитального строительства (башнях, куполах), на парапетах, ограждениях кровли, ограждениях балконов, лоджий допускается исключительно в предусмотренных проектной документацией местах, скрытых для визуального восприятия.</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Требования к подсветке фасадов объектов капитального строительства:</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1. Фасады объектов капитального строительства, обращенные к территориям общего пользования, рекомендуется обору</w:t>
      </w:r>
      <w:r w:rsidR="000D7FBA">
        <w:rPr>
          <w:rFonts w:ascii="PT Astra Serif" w:hAnsi="PT Astra Serif" w:cs="PTAstraSerif-Regular"/>
        </w:rPr>
        <w:t>довать архитектурным освещением.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2. Архитектурное освещение фасадов не должно приводить к нарушению восприятия пропорций и иных визуальных характеристик объекта капитального строительств.</w:t>
      </w:r>
    </w:p>
    <w:p w:rsidR="00747587" w:rsidRPr="0081240C" w:rsidRDefault="00747587" w:rsidP="0081240C">
      <w:pPr>
        <w:autoSpaceDE w:val="0"/>
        <w:autoSpaceDN w:val="0"/>
        <w:adjustRightInd w:val="0"/>
        <w:ind w:firstLine="709"/>
        <w:jc w:val="both"/>
        <w:rPr>
          <w:rFonts w:ascii="PT Astra Serif" w:hAnsi="PT Astra Serif" w:cs="PTAstraSerif-Regular"/>
        </w:rPr>
      </w:pP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Информация о красных линиях:</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Проект линий градостроительного регулирован</w:t>
      </w:r>
      <w:r w:rsidR="009133F8" w:rsidRPr="0081240C">
        <w:rPr>
          <w:rFonts w:ascii="PT Astra Serif" w:hAnsi="PT Astra Serif" w:cs="PTAstraSerif-Regular"/>
        </w:rPr>
        <w:t>ия в городе Туле, утвержденный П</w:t>
      </w:r>
      <w:r w:rsidRPr="0081240C">
        <w:rPr>
          <w:rFonts w:ascii="PT Astra Serif" w:hAnsi="PT Astra Serif" w:cs="PTAstraSerif-Regular"/>
        </w:rPr>
        <w:t>остановлением администрации города Тулы от 13.10.2014 № 3204</w:t>
      </w:r>
      <w:r w:rsidR="009133F8" w:rsidRPr="0081240C">
        <w:rPr>
          <w:rFonts w:ascii="PT Astra Serif" w:hAnsi="PT Astra Serif" w:cs="PTAstraSerif-Regular"/>
        </w:rPr>
        <w:t>.</w:t>
      </w:r>
    </w:p>
    <w:p w:rsidR="00747587" w:rsidRPr="0081240C" w:rsidRDefault="00747587" w:rsidP="0081240C">
      <w:pPr>
        <w:autoSpaceDE w:val="0"/>
        <w:autoSpaceDN w:val="0"/>
        <w:adjustRightInd w:val="0"/>
        <w:ind w:firstLine="709"/>
        <w:jc w:val="both"/>
        <w:rPr>
          <w:rFonts w:ascii="PT Astra Serif" w:hAnsi="PT Astra Serif" w:cs="PTAstraSerif-Regular"/>
        </w:rPr>
      </w:pP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Реквизиты нормативных правовых актов субъекта Российской Федерации, муниципальных правовых актов, устанавливающих требования к благоустройству территории</w:t>
      </w:r>
      <w:r w:rsidR="009133F8" w:rsidRPr="0081240C">
        <w:rPr>
          <w:rFonts w:ascii="PT Astra Serif" w:hAnsi="PT Astra Serif" w:cs="PTAstraSerif-Regular"/>
        </w:rPr>
        <w:t>:</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xml:space="preserve">- Решение Тульской городской Думы от 31.01.2018 № 47/1156 </w:t>
      </w:r>
      <w:r w:rsidR="00F16E23">
        <w:rPr>
          <w:rFonts w:ascii="PT Astra Serif" w:hAnsi="PT Astra Serif" w:cs="PTAstraSerif-Regular"/>
        </w:rPr>
        <w:t>«</w:t>
      </w:r>
      <w:r w:rsidRPr="0081240C">
        <w:rPr>
          <w:rFonts w:ascii="PT Astra Serif" w:hAnsi="PT Astra Serif" w:cs="PTAstraSerif-Regular"/>
        </w:rPr>
        <w:t>О правилах благоустройства территории муниципального образования город Тула</w:t>
      </w:r>
      <w:r w:rsidR="00F16E23">
        <w:rPr>
          <w:rFonts w:ascii="PT Astra Serif" w:hAnsi="PT Astra Serif" w:cs="PTAstraSerif-Regular"/>
        </w:rPr>
        <w:t>»</w:t>
      </w:r>
      <w:r w:rsidR="009133F8" w:rsidRPr="0081240C">
        <w:rPr>
          <w:rFonts w:ascii="PT Astra Serif" w:hAnsi="PT Astra Serif" w:cs="PTAstraSerif-Regular"/>
        </w:rPr>
        <w:t>.</w:t>
      </w:r>
    </w:p>
    <w:p w:rsidR="00747587" w:rsidRPr="0081240C" w:rsidRDefault="00747587" w:rsidP="0081240C">
      <w:pPr>
        <w:autoSpaceDE w:val="0"/>
        <w:autoSpaceDN w:val="0"/>
        <w:adjustRightInd w:val="0"/>
        <w:ind w:firstLine="709"/>
        <w:jc w:val="both"/>
        <w:rPr>
          <w:rFonts w:ascii="PT Astra Serif" w:hAnsi="PT Astra Serif" w:cs="PTAstraSerif-Regular"/>
        </w:rPr>
      </w:pPr>
    </w:p>
    <w:p w:rsidR="00747587" w:rsidRPr="0081240C" w:rsidRDefault="00747587" w:rsidP="0081240C">
      <w:pPr>
        <w:autoSpaceDE w:val="0"/>
        <w:autoSpaceDN w:val="0"/>
        <w:adjustRightInd w:val="0"/>
        <w:ind w:firstLine="709"/>
        <w:jc w:val="both"/>
        <w:rPr>
          <w:rFonts w:ascii="PT Astra Serif" w:hAnsi="PT Astra Serif" w:cs="PTAstraSerif-Regular"/>
          <w:b/>
        </w:rPr>
      </w:pPr>
      <w:r w:rsidRPr="0081240C">
        <w:rPr>
          <w:rFonts w:ascii="PT Astra Serif" w:hAnsi="PT Astra Serif" w:cs="PTAstraSerif-Regular"/>
          <w:b/>
        </w:rPr>
        <w:t>Информация о возможности подключения к сетям объекта, предполагаемого к строительству:</w:t>
      </w:r>
    </w:p>
    <w:p w:rsidR="00747587" w:rsidRPr="0081240C" w:rsidRDefault="00747587" w:rsidP="0081240C">
      <w:pPr>
        <w:autoSpaceDE w:val="0"/>
        <w:autoSpaceDN w:val="0"/>
        <w:adjustRightInd w:val="0"/>
        <w:ind w:firstLine="709"/>
        <w:jc w:val="both"/>
        <w:rPr>
          <w:rFonts w:ascii="PT Astra Serif" w:hAnsi="PT Astra Serif" w:cs="PTAstraSerif-Regular"/>
        </w:rPr>
      </w:pPr>
    </w:p>
    <w:p w:rsidR="00747587" w:rsidRPr="0081240C" w:rsidRDefault="00747587" w:rsidP="0081240C">
      <w:pPr>
        <w:autoSpaceDE w:val="0"/>
        <w:autoSpaceDN w:val="0"/>
        <w:adjustRightInd w:val="0"/>
        <w:ind w:firstLine="709"/>
        <w:jc w:val="both"/>
        <w:rPr>
          <w:rFonts w:ascii="PT Astra Serif" w:hAnsi="PT Astra Serif" w:cs="PTAstraSerif-Regular"/>
          <w:b/>
        </w:rPr>
      </w:pPr>
      <w:r w:rsidRPr="0081240C">
        <w:rPr>
          <w:rFonts w:ascii="PT Astra Serif" w:hAnsi="PT Astra Serif" w:cs="PTAstraSerif-Regular"/>
          <w:b/>
        </w:rPr>
        <w:t xml:space="preserve">Письмо АО </w:t>
      </w:r>
      <w:r w:rsidR="00F16E23">
        <w:rPr>
          <w:rFonts w:ascii="PT Astra Serif" w:hAnsi="PT Astra Serif" w:cs="PTAstraSerif-Regular"/>
          <w:b/>
        </w:rPr>
        <w:t>«</w:t>
      </w:r>
      <w:r w:rsidRPr="0081240C">
        <w:rPr>
          <w:rFonts w:ascii="PT Astra Serif" w:hAnsi="PT Astra Serif" w:cs="PTAstraSerif-Regular"/>
          <w:b/>
        </w:rPr>
        <w:t>Тулатеплосеть</w:t>
      </w:r>
      <w:r w:rsidR="00F16E23">
        <w:rPr>
          <w:rFonts w:ascii="PT Astra Serif" w:hAnsi="PT Astra Serif" w:cs="PTAstraSerif-Regular"/>
          <w:b/>
        </w:rPr>
        <w:t>»</w:t>
      </w:r>
      <w:r w:rsidRPr="0081240C">
        <w:rPr>
          <w:rFonts w:ascii="PT Astra Serif" w:hAnsi="PT Astra Serif" w:cs="PTAstraSerif-Regular"/>
          <w:b/>
        </w:rPr>
        <w:t xml:space="preserve"> от 11.09.2024 № 1686/9</w:t>
      </w:r>
    </w:p>
    <w:p w:rsidR="00747587" w:rsidRPr="0081240C" w:rsidRDefault="000450F5"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Теплоснабжение</w:t>
      </w:r>
      <w:r w:rsidR="00747587" w:rsidRPr="0081240C">
        <w:rPr>
          <w:rFonts w:ascii="PT Astra Serif" w:hAnsi="PT Astra Serif" w:cs="PTAstraSerif-Regular"/>
        </w:rPr>
        <w:t xml:space="preserve"> объекта, </w:t>
      </w:r>
      <w:r w:rsidRPr="0081240C">
        <w:rPr>
          <w:rFonts w:ascii="PT Astra Serif" w:hAnsi="PT Astra Serif" w:cs="PTAstraSerif-Regular"/>
        </w:rPr>
        <w:t>предполагаемого</w:t>
      </w:r>
      <w:r w:rsidR="00747587" w:rsidRPr="0081240C">
        <w:rPr>
          <w:rFonts w:ascii="PT Astra Serif" w:hAnsi="PT Astra Serif" w:cs="PTAstraSerif-Regular"/>
        </w:rPr>
        <w:t xml:space="preserve"> к </w:t>
      </w:r>
      <w:r w:rsidRPr="0081240C">
        <w:rPr>
          <w:rFonts w:ascii="PT Astra Serif" w:hAnsi="PT Astra Serif" w:cs="PTAstraSerif-Regular"/>
        </w:rPr>
        <w:t>строительству</w:t>
      </w:r>
      <w:r w:rsidR="00747587" w:rsidRPr="0081240C">
        <w:rPr>
          <w:rFonts w:ascii="PT Astra Serif" w:hAnsi="PT Astra Serif" w:cs="PTAstraSerif-Regular"/>
        </w:rPr>
        <w:t xml:space="preserve"> на земельном участке с кадастровым номером 71:30:020219:1831, расположенном по адресу: Российская Федерация, Тульская область, г. Тула, Привокзальный район, ул. Привокзальная, возможно от котельной </w:t>
      </w:r>
      <w:r w:rsidR="00F16E23">
        <w:rPr>
          <w:rFonts w:ascii="PT Astra Serif" w:hAnsi="PT Astra Serif" w:cs="PTAstraSerif-Regular"/>
        </w:rPr>
        <w:t>«</w:t>
      </w:r>
      <w:r w:rsidR="00747587" w:rsidRPr="0081240C">
        <w:rPr>
          <w:rFonts w:ascii="PT Astra Serif" w:hAnsi="PT Astra Serif" w:cs="PTAstraSerif-Regular"/>
        </w:rPr>
        <w:t>Желдормаш</w:t>
      </w:r>
      <w:r w:rsidR="00F16E23">
        <w:rPr>
          <w:rFonts w:ascii="PT Astra Serif" w:hAnsi="PT Astra Serif" w:cs="PTAstraSerif-Regular"/>
        </w:rPr>
        <w:t>»</w:t>
      </w:r>
      <w:r w:rsidR="00747587" w:rsidRPr="0081240C">
        <w:rPr>
          <w:rFonts w:ascii="PT Astra Serif" w:hAnsi="PT Astra Serif" w:cs="PTAstraSerif-Regular"/>
        </w:rPr>
        <w:t xml:space="preserve"> при условии реконструкции данной котельной и увеличения пропускной способности существующих тепловых сетей</w:t>
      </w:r>
      <w:r w:rsidR="0055415F" w:rsidRPr="0081240C">
        <w:rPr>
          <w:rFonts w:ascii="PT Astra Serif" w:hAnsi="PT Astra Serif" w:cs="PTAstraSerif-Regular"/>
        </w:rPr>
        <w:t>.</w:t>
      </w:r>
    </w:p>
    <w:p w:rsidR="00747587" w:rsidRPr="0081240C" w:rsidRDefault="00747587" w:rsidP="0081240C">
      <w:pPr>
        <w:autoSpaceDE w:val="0"/>
        <w:autoSpaceDN w:val="0"/>
        <w:adjustRightInd w:val="0"/>
        <w:ind w:firstLine="709"/>
        <w:jc w:val="both"/>
        <w:rPr>
          <w:rFonts w:ascii="PT Astra Serif" w:hAnsi="PT Astra Serif" w:cs="PTAstraSerif-Regular"/>
        </w:rPr>
      </w:pPr>
    </w:p>
    <w:p w:rsidR="00747587" w:rsidRPr="0081240C" w:rsidRDefault="00747587" w:rsidP="0081240C">
      <w:pPr>
        <w:autoSpaceDE w:val="0"/>
        <w:autoSpaceDN w:val="0"/>
        <w:adjustRightInd w:val="0"/>
        <w:ind w:firstLine="709"/>
        <w:jc w:val="both"/>
        <w:rPr>
          <w:rFonts w:ascii="PT Astra Serif" w:hAnsi="PT Astra Serif" w:cs="PTAstraSerif-Regular"/>
          <w:b/>
        </w:rPr>
      </w:pPr>
      <w:r w:rsidRPr="0081240C">
        <w:rPr>
          <w:rFonts w:ascii="PT Astra Serif" w:hAnsi="PT Astra Serif" w:cs="PTAstraSerif-Regular"/>
          <w:b/>
        </w:rPr>
        <w:t xml:space="preserve">Письмо АО </w:t>
      </w:r>
      <w:r w:rsidR="00F16E23">
        <w:rPr>
          <w:rFonts w:ascii="PT Astra Serif" w:hAnsi="PT Astra Serif" w:cs="PTAstraSerif-Regular"/>
          <w:b/>
        </w:rPr>
        <w:t>«</w:t>
      </w:r>
      <w:r w:rsidRPr="0081240C">
        <w:rPr>
          <w:rFonts w:ascii="PT Astra Serif" w:hAnsi="PT Astra Serif" w:cs="PTAstraSerif-Regular"/>
          <w:b/>
        </w:rPr>
        <w:t>Тулагорводоканал</w:t>
      </w:r>
      <w:r w:rsidR="00F16E23">
        <w:rPr>
          <w:rFonts w:ascii="PT Astra Serif" w:hAnsi="PT Astra Serif" w:cs="PTAstraSerif-Regular"/>
          <w:b/>
        </w:rPr>
        <w:t>»</w:t>
      </w:r>
      <w:r w:rsidRPr="0081240C">
        <w:rPr>
          <w:rFonts w:ascii="PT Astra Serif" w:hAnsi="PT Astra Serif" w:cs="PTAstraSerif-Regular"/>
          <w:b/>
        </w:rPr>
        <w:t xml:space="preserve"> от 24.09.2024 № 2-25/19037-24</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Максимальная мощность (нагрузка) в возможных точках присоединения:</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к централизованным системам водоснабжения: 3 м</w:t>
      </w:r>
      <w:r w:rsidRPr="0081240C">
        <w:rPr>
          <w:rFonts w:ascii="PT Astra Serif" w:hAnsi="PT Astra Serif" w:cs="PTAstraSerif-Regular"/>
          <w:vertAlign w:val="superscript"/>
        </w:rPr>
        <w:t>3</w:t>
      </w:r>
      <w:r w:rsidRPr="0081240C">
        <w:rPr>
          <w:rFonts w:ascii="PT Astra Serif" w:hAnsi="PT Astra Serif" w:cs="PTAstraSerif-Regular"/>
        </w:rPr>
        <w:t>/сут.;</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к централизованным системам водоотведения: 3 м</w:t>
      </w:r>
      <w:r w:rsidRPr="0081240C">
        <w:rPr>
          <w:rFonts w:ascii="PT Astra Serif" w:hAnsi="PT Astra Serif" w:cs="PTAstraSerif-Regular"/>
          <w:vertAlign w:val="superscript"/>
        </w:rPr>
        <w:t>3</w:t>
      </w:r>
      <w:r w:rsidRPr="0081240C">
        <w:rPr>
          <w:rFonts w:ascii="PT Astra Serif" w:hAnsi="PT Astra Serif" w:cs="PTAstraSerif-Regular"/>
        </w:rPr>
        <w:t>/сут.</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Срок, в течение которого правообладатель земельного участка может обратиться в целях заключения договора о подключении, предусматривающего предоставление ему подключаемой мощности (нагрузки) в пределах максимальной мощности (нагрузки) - 3 месяца.</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Постановлениями комитета Тульской области по тарифам от 27.12.2021</w:t>
      </w:r>
      <w:r w:rsidR="0055415F" w:rsidRPr="0081240C">
        <w:rPr>
          <w:rFonts w:ascii="PT Astra Serif" w:hAnsi="PT Astra Serif" w:cs="PTAstraSerif-Regular"/>
        </w:rPr>
        <w:t xml:space="preserve"> № 54/1, </w:t>
      </w:r>
      <w:r w:rsidR="00906227" w:rsidRPr="0081240C">
        <w:rPr>
          <w:rFonts w:ascii="PT Astra Serif" w:hAnsi="PT Astra Serif" w:cs="PTAstraSerif-Regular"/>
        </w:rPr>
        <w:br/>
      </w:r>
      <w:r w:rsidR="0055415F" w:rsidRPr="0081240C">
        <w:rPr>
          <w:rFonts w:ascii="PT Astra Serif" w:hAnsi="PT Astra Serif" w:cs="PTAstraSerif-Regular"/>
        </w:rPr>
        <w:t>от 30.01.2024 № 1/1,</w:t>
      </w:r>
      <w:r w:rsidRPr="0081240C">
        <w:rPr>
          <w:rFonts w:ascii="PT Astra Serif" w:hAnsi="PT Astra Serif" w:cs="PTAstraSerif-Regular"/>
        </w:rPr>
        <w:t xml:space="preserve"> от 08.02.2024 №2/1, от 05.03.2024 № 5/1, от 14.05.2024 № 12/3 установлены тарифы для расчета платы за подключение (технологическое присоединение) объектов капитального строительства к централизованным системам водоснабжения и водоотведения с размером подключаемой нагрузки, не превышающей 100 куб. м в сутки и (или) осуществляется с использованием создаваемых сетей водоснабжения и (или) водоотведения с наружным диаметром трубопровода, не превышающим 200 мм: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Ставка тарифа за подключаемую нагрузку водопроводной сети - 8,2127 тыс. руб./куб. м в сутки (без НДС).</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Ставка тарифа за протяженность подземной водопроводной сети из полиэтиленовых труб, открытым способом диаметром (без НДС):</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- 32 мм и менее (включительно) – 2 454,38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от 32 мм до 40 мм (включительно) – 2 466,25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от 40 мм до 50 мм (включительно) – 2 485,25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от 50 мм до 70 мм (включительно) – 2 612,75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от 70 мм до 100 мм (включительно) – 2 819,75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от 100 мм до 150 мм (включительно) – 3 244,88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от 150 мм до 200 мм (включительно) – 3 707,50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Ставка тарифа за протяженность подземной водопроводной сети из полиэтиленовых труб, с устройством стальных футляров открытым способом диаметром: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- 32 мм и менее (включительно) – 8 830,00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от 32 мм до 40 мм (включительно) – 8 841,25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от 40 мм до 50 мм (включительно) – 8 858,75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от 50 мм до 70 мм (включительно) – 10 023,75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от 70 мм до 100 мм (включительно) – 10 148,75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от 100 мм до 150 мм (включительно) – 11 667,50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от 150 мм до 200 мм (включительно) – 12 146,25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Ставка тарифа за протяженность водопроводной сети диаметром 32 мм и менее (включительно), из полиэтиленовых труб, с устройством футляров методом продавливания без разработки грунта (прокол), с устройством рабочего и приемного котлованов:</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- 32 мм и менее (включительно) – 9 782,50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от 32 мм до 40 мм (включительно) – 9 792,50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от 40 мм до 50 мм (включительно) – 9 810,00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от 50 мм до 70 мм (включительно) – 10 950,00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от 70 мм до 100 мм (включительно) – 11 076,25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от 100 мм до 150 мм (включительно) – 13 387,50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от 150 мм до 200 мм (включительно) – 13 425,00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Ставка тарифа за протяженность водопроводной сети диаметром из полиэтиленовых труб, методом ГНБ диаметром (без НДС):</w:t>
      </w:r>
    </w:p>
    <w:p w:rsidR="00747587" w:rsidRPr="0081240C" w:rsidRDefault="00CC1CFE"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xml:space="preserve">- </w:t>
      </w:r>
      <w:r w:rsidR="00747587" w:rsidRPr="0081240C">
        <w:rPr>
          <w:rFonts w:ascii="PT Astra Serif" w:hAnsi="PT Astra Serif" w:cs="PTAstraSerif-Regular"/>
        </w:rPr>
        <w:t xml:space="preserve">40 мм и менее (включительно) – 9 144,25 тыс. руб./км; </w:t>
      </w:r>
    </w:p>
    <w:p w:rsidR="00747587" w:rsidRPr="0081240C" w:rsidRDefault="00CC1CFE"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xml:space="preserve">- </w:t>
      </w:r>
      <w:r w:rsidR="00747587" w:rsidRPr="0081240C">
        <w:rPr>
          <w:rFonts w:ascii="PT Astra Serif" w:hAnsi="PT Astra Serif" w:cs="PTAstraSerif-Regular"/>
        </w:rPr>
        <w:t xml:space="preserve">от 40мм до 70 мм (включительно) – 8 769,28 тыс. руб./км; </w:t>
      </w:r>
    </w:p>
    <w:p w:rsidR="00747587" w:rsidRPr="0081240C" w:rsidRDefault="00CC1CFE"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xml:space="preserve">- </w:t>
      </w:r>
      <w:r w:rsidR="00747587" w:rsidRPr="0081240C">
        <w:rPr>
          <w:rFonts w:ascii="PT Astra Serif" w:hAnsi="PT Astra Serif" w:cs="PTAstraSerif-Regular"/>
        </w:rPr>
        <w:t xml:space="preserve">от 70 мм до 100 мм (включительно) — 9 222,60 тыс. руб./км; </w:t>
      </w:r>
    </w:p>
    <w:p w:rsidR="00747587" w:rsidRPr="0081240C" w:rsidRDefault="00CC1CFE"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xml:space="preserve">- </w:t>
      </w:r>
      <w:r w:rsidR="00747587" w:rsidRPr="0081240C">
        <w:rPr>
          <w:rFonts w:ascii="PT Astra Serif" w:hAnsi="PT Astra Serif" w:cs="PTAstraSerif-Regular"/>
        </w:rPr>
        <w:t xml:space="preserve">от 100 мм до 150 мм (включительно) – 9 520,85 тыс. руб./км; </w:t>
      </w:r>
    </w:p>
    <w:p w:rsidR="00747587" w:rsidRPr="0081240C" w:rsidRDefault="00CC1CFE"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xml:space="preserve">- </w:t>
      </w:r>
      <w:r w:rsidR="00747587" w:rsidRPr="0081240C">
        <w:rPr>
          <w:rFonts w:ascii="PT Astra Serif" w:hAnsi="PT Astra Serif" w:cs="PTAstraSerif-Regular"/>
        </w:rPr>
        <w:t>от 150 мм до 200 мм (включительно) – 13 452,94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Ставка тарифа за подключаемую нагрузку канализационной сети – 18,21 тыс. руб./куб. м в сутки (без НДС).</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xml:space="preserve">Ставка тарифа за протяженность самотечной канализационной сети (материал исполнения трубы пластик) открытым способом диаметром (без НДС): </w:t>
      </w:r>
    </w:p>
    <w:p w:rsidR="00747587" w:rsidRPr="0081240C" w:rsidRDefault="0055415F"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xml:space="preserve">- </w:t>
      </w:r>
      <w:r w:rsidR="00747587" w:rsidRPr="0081240C">
        <w:rPr>
          <w:rFonts w:ascii="PT Astra Serif" w:hAnsi="PT Astra Serif" w:cs="PTAstraSerif-Regular"/>
        </w:rPr>
        <w:t xml:space="preserve">от 100 мм до 150 мм (включительно) – 5 777,91 тыс. руб./км; </w:t>
      </w:r>
    </w:p>
    <w:p w:rsidR="00747587" w:rsidRPr="0081240C" w:rsidRDefault="0055415F"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xml:space="preserve">- </w:t>
      </w:r>
      <w:r w:rsidR="00747587" w:rsidRPr="0081240C">
        <w:rPr>
          <w:rFonts w:ascii="PT Astra Serif" w:hAnsi="PT Astra Serif" w:cs="PTAstraSerif-Regular"/>
        </w:rPr>
        <w:t>от 150 мм до 200 мм (включительно) – 5 079,50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xml:space="preserve">Ставка тарифа за протяженность самотечной канализационной сети (материал исполнения трубы пластик) открытым способом, в стальном футляре диаметром (без НДС): </w:t>
      </w:r>
    </w:p>
    <w:p w:rsidR="00747587" w:rsidRPr="0081240C" w:rsidRDefault="0055415F"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xml:space="preserve">- </w:t>
      </w:r>
      <w:r w:rsidR="00747587" w:rsidRPr="0081240C">
        <w:rPr>
          <w:rFonts w:ascii="PT Astra Serif" w:hAnsi="PT Astra Serif" w:cs="PTAstraSerif-Regular"/>
        </w:rPr>
        <w:t>от 150 мм до 200 мм (включительно) – 10 972,73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xml:space="preserve">Ставка тарифа за протяженность самотечной канализационной сети (материал исполнения трубы пластик) открытым способом, в полиэтиленовом футляре диаметром (без НДС): </w:t>
      </w:r>
    </w:p>
    <w:p w:rsidR="00747587" w:rsidRPr="0081240C" w:rsidRDefault="0055415F"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xml:space="preserve">- </w:t>
      </w:r>
      <w:r w:rsidR="00747587" w:rsidRPr="0081240C">
        <w:rPr>
          <w:rFonts w:ascii="PT Astra Serif" w:hAnsi="PT Astra Serif" w:cs="PTAstraSerif-Regular"/>
        </w:rPr>
        <w:t>от 150 мм до 200 мм (включительно) – 18 017,53 тыс. руб./км.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Ставка тарифа за протяженность напорной канализационной сети (материал исполнения трубы полиэтилен) методом ГНБ, диаметром (без НДС):</w:t>
      </w:r>
    </w:p>
    <w:p w:rsidR="00747587" w:rsidRPr="0081240C" w:rsidRDefault="0055415F"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xml:space="preserve">- </w:t>
      </w:r>
      <w:r w:rsidR="00747587" w:rsidRPr="0081240C">
        <w:rPr>
          <w:rFonts w:ascii="PT Astra Serif" w:hAnsi="PT Astra Serif" w:cs="PTAstraSerif-Regular"/>
        </w:rPr>
        <w:t>от 40 мм до 70 мм (включительно) — 8 792,48 тыс. руб./км</w:t>
      </w:r>
      <w:r w:rsidRPr="0081240C">
        <w:rPr>
          <w:rFonts w:ascii="PT Astra Serif" w:hAnsi="PT Astra Serif" w:cs="PTAstraSerif-Regular"/>
        </w:rPr>
        <w:t>.</w:t>
      </w:r>
      <w:r w:rsidR="00747587" w:rsidRPr="0081240C">
        <w:rPr>
          <w:rFonts w:ascii="PT Astra Serif" w:hAnsi="PT Astra Serif" w:cs="PTAstraSerif-Regular"/>
        </w:rPr>
        <w:t xml:space="preserve"> </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xml:space="preserve">Ставка тарифа за протяженность напорной канализационной сети (материал исполнения трубы полиэтилен) методом ГНБ, в полиэтиленовом футляре диаметром (без НДС): </w:t>
      </w:r>
    </w:p>
    <w:p w:rsidR="00747587" w:rsidRPr="0081240C" w:rsidRDefault="0055415F"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xml:space="preserve">- </w:t>
      </w:r>
      <w:r w:rsidR="00747587" w:rsidRPr="0081240C">
        <w:rPr>
          <w:rFonts w:ascii="PT Astra Serif" w:hAnsi="PT Astra Serif" w:cs="PTAstraSerif-Regular"/>
        </w:rPr>
        <w:t>от 40 мм до 70 мм (включит</w:t>
      </w:r>
      <w:r w:rsidRPr="0081240C">
        <w:rPr>
          <w:rFonts w:ascii="PT Astra Serif" w:hAnsi="PT Astra Serif" w:cs="PTAstraSerif-Regular"/>
        </w:rPr>
        <w:t>ельно) — 26 842,24 тыс. руб./км;</w:t>
      </w:r>
    </w:p>
    <w:p w:rsidR="00747587" w:rsidRPr="0081240C" w:rsidRDefault="0055415F"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xml:space="preserve">- </w:t>
      </w:r>
      <w:r w:rsidR="00747587" w:rsidRPr="0081240C">
        <w:rPr>
          <w:rFonts w:ascii="PT Astra Serif" w:hAnsi="PT Astra Serif" w:cs="PTAstraSerif-Regular"/>
        </w:rPr>
        <w:t>от 70 мм до 100 мм (включительно) – 28 355,89 тыс. руб./км</w:t>
      </w:r>
      <w:r w:rsidRPr="0081240C">
        <w:rPr>
          <w:rFonts w:ascii="PT Astra Serif" w:hAnsi="PT Astra Serif" w:cs="PTAstraSerif-Regular"/>
        </w:rPr>
        <w:t>.</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xml:space="preserve">Ставка тарифа за протяженность напорной канализационной сети (материал исполнения трубы полиэтилен) методом ГНБ, в полиэтиленовом футляре диаметром (без НДС): </w:t>
      </w:r>
    </w:p>
    <w:p w:rsidR="00747587" w:rsidRPr="0081240C" w:rsidRDefault="0055415F"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xml:space="preserve">- </w:t>
      </w:r>
      <w:r w:rsidR="00747587" w:rsidRPr="0081240C">
        <w:rPr>
          <w:rFonts w:ascii="PT Astra Serif" w:hAnsi="PT Astra Serif" w:cs="PTAstraSerif-Regular"/>
        </w:rPr>
        <w:t>от 150 мм до 200 мм (включительно) – 31 027,86 тыс. руб./км</w:t>
      </w:r>
      <w:r w:rsidRPr="0081240C">
        <w:rPr>
          <w:rFonts w:ascii="PT Astra Serif" w:hAnsi="PT Astra Serif" w:cs="PTAstraSerif-Regular"/>
        </w:rPr>
        <w:t>.</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Размер платы за подключение (технологическое присоединение) определяется путем суммирования:</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-произведения ставки тарифа за подключаемую нагрузку на подключаемую нагрузку объекта и -произведения ставки тарифа за протяженность подземной сети на расстояние от границы земельного участка объекта до точки подключения к централизованным системам холодного водоснабжения.</w:t>
      </w:r>
    </w:p>
    <w:p w:rsidR="00747587" w:rsidRPr="0081240C" w:rsidRDefault="0055415F"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Согласно П</w:t>
      </w:r>
      <w:r w:rsidR="00747587" w:rsidRPr="0081240C">
        <w:rPr>
          <w:rFonts w:ascii="PT Astra Serif" w:hAnsi="PT Astra Serif" w:cs="PTAstraSerif-Regular"/>
        </w:rPr>
        <w:t>остановлению Правительства Тульской области от 06.12.2021 № 805 установлено, что в отношении заявителей, уровень подключаемой (присоединяемой) нагрузки объектов капитального строительства которых превышает 100 куб. метров в сутки и (или) осуществляется с использованием создаваемых сетей водоснабжения и (или) водоотведения с наружным диаметром трубопровода, превышающим 200 мм, размер платы за подключение (технологическое присоединение) объектов к централизованной системе водоснабжения и (или) водоотведения устанавливается комитетом Тульской области по тарифам в индивидуальном порядке.</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Собственник земельного участка в случае размещения муниципальных сетей водоснабжения и водоотведения на его участке должен письменно сообщить о прохождении сетей ресурсоснабжающей организации.</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Собственник земельного участка обязан соблюдать требования нормативно-правовых актов в отношении санитарной полосы отвода сетей.</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В соответствии со строительными и санитарными нормами и правилами строительство на сетях водопровода и канализации запрещено.</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xml:space="preserve">В соответствии с требованиями СП 18.13330.2019,42.13330.2016, минимальное расстояние по горизонтали (в свету) от фундаментов зданий и сооружений до:  </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w:t>
      </w:r>
      <w:r w:rsidR="004C338F" w:rsidRPr="0081240C">
        <w:rPr>
          <w:rFonts w:ascii="PT Astra Serif" w:hAnsi="PT Astra Serif" w:cs="PTAstraSerif-Regular"/>
        </w:rPr>
        <w:t xml:space="preserve"> </w:t>
      </w:r>
      <w:r w:rsidRPr="0081240C">
        <w:rPr>
          <w:rFonts w:ascii="PT Astra Serif" w:hAnsi="PT Astra Serif" w:cs="PTAstraSerif-Regular"/>
        </w:rPr>
        <w:t>сетей водопровода и напорных сетей канализации – 5 м;</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самотечных сетей канализации - 3 м.</w:t>
      </w:r>
    </w:p>
    <w:p w:rsidR="00747587" w:rsidRPr="0081240C" w:rsidRDefault="00747587" w:rsidP="0081240C">
      <w:pPr>
        <w:autoSpaceDE w:val="0"/>
        <w:autoSpaceDN w:val="0"/>
        <w:adjustRightInd w:val="0"/>
        <w:ind w:firstLine="709"/>
        <w:jc w:val="both"/>
        <w:rPr>
          <w:rFonts w:ascii="PT Astra Serif" w:hAnsi="PT Astra Serif" w:cs="PTAstraSerif-Regular"/>
        </w:rPr>
      </w:pPr>
    </w:p>
    <w:p w:rsidR="00747587" w:rsidRPr="0081240C" w:rsidRDefault="00747587" w:rsidP="0081240C">
      <w:pPr>
        <w:autoSpaceDE w:val="0"/>
        <w:autoSpaceDN w:val="0"/>
        <w:adjustRightInd w:val="0"/>
        <w:ind w:firstLine="709"/>
        <w:jc w:val="both"/>
        <w:rPr>
          <w:rFonts w:ascii="PT Astra Serif" w:hAnsi="PT Astra Serif" w:cs="PTAstraSerif-Regular"/>
          <w:b/>
        </w:rPr>
      </w:pPr>
      <w:r w:rsidRPr="0081240C">
        <w:rPr>
          <w:rFonts w:ascii="PT Astra Serif" w:hAnsi="PT Astra Serif" w:cs="PTAstraSerif-Regular"/>
          <w:b/>
        </w:rPr>
        <w:t xml:space="preserve">Письмо АО </w:t>
      </w:r>
      <w:r w:rsidR="00F16E23">
        <w:rPr>
          <w:rFonts w:ascii="PT Astra Serif" w:hAnsi="PT Astra Serif" w:cs="PTAstraSerif-Regular"/>
          <w:b/>
        </w:rPr>
        <w:t>«</w:t>
      </w:r>
      <w:r w:rsidRPr="0081240C">
        <w:rPr>
          <w:rFonts w:ascii="PT Astra Serif" w:hAnsi="PT Astra Serif" w:cs="PTAstraSerif-Regular"/>
          <w:b/>
        </w:rPr>
        <w:t>Тулагоргаз</w:t>
      </w:r>
      <w:r w:rsidR="00F16E23">
        <w:rPr>
          <w:rFonts w:ascii="PT Astra Serif" w:hAnsi="PT Astra Serif" w:cs="PTAstraSerif-Regular"/>
          <w:b/>
        </w:rPr>
        <w:t>»</w:t>
      </w:r>
      <w:r w:rsidRPr="0081240C">
        <w:rPr>
          <w:rFonts w:ascii="PT Astra Serif" w:hAnsi="PT Astra Serif" w:cs="PTAstraSerif-Regular"/>
          <w:b/>
        </w:rPr>
        <w:t xml:space="preserve"> от 25.09.2024 № Исх-4867</w:t>
      </w:r>
    </w:p>
    <w:p w:rsidR="00747587" w:rsidRPr="0081240C" w:rsidRDefault="00747587" w:rsidP="0081240C">
      <w:pPr>
        <w:pStyle w:val="10"/>
        <w:shd w:val="clear" w:color="auto" w:fill="auto"/>
        <w:spacing w:line="240" w:lineRule="auto"/>
        <w:ind w:firstLine="709"/>
        <w:jc w:val="both"/>
        <w:rPr>
          <w:rFonts w:ascii="PT Astra Serif" w:hAnsi="PT Astra Serif"/>
          <w:sz w:val="24"/>
          <w:szCs w:val="24"/>
        </w:rPr>
      </w:pPr>
      <w:r w:rsidRPr="0081240C">
        <w:rPr>
          <w:rFonts w:ascii="PT Astra Serif" w:hAnsi="PT Astra Serif"/>
          <w:color w:val="000000"/>
          <w:sz w:val="24"/>
          <w:szCs w:val="24"/>
          <w:lang w:bidi="ru-RU"/>
        </w:rPr>
        <w:t xml:space="preserve">Для объекта, планируемого к строительству на земельном участке с кадастровым номером 71:30:020219:1831, </w:t>
      </w:r>
      <w:r w:rsidRPr="0081240C">
        <w:rPr>
          <w:rFonts w:ascii="PT Astra Serif" w:hAnsi="PT Astra Serif" w:cs="PTAstraSerif-Regular"/>
          <w:sz w:val="24"/>
          <w:szCs w:val="24"/>
        </w:rPr>
        <w:t>расположенном по адресу: Российская Федерац</w:t>
      </w:r>
      <w:r w:rsidR="0055415F" w:rsidRPr="0081240C">
        <w:rPr>
          <w:rFonts w:ascii="PT Astra Serif" w:hAnsi="PT Astra Serif" w:cs="PTAstraSerif-Regular"/>
          <w:sz w:val="24"/>
          <w:szCs w:val="24"/>
        </w:rPr>
        <w:t>ия, Тульская область, г. Тула, П</w:t>
      </w:r>
      <w:r w:rsidRPr="0081240C">
        <w:rPr>
          <w:rFonts w:ascii="PT Astra Serif" w:hAnsi="PT Astra Serif" w:cs="PTAstraSerif-Regular"/>
          <w:sz w:val="24"/>
          <w:szCs w:val="24"/>
        </w:rPr>
        <w:t xml:space="preserve">ривокзальный район, ул. Привокзальная, </w:t>
      </w:r>
      <w:r w:rsidRPr="0081240C">
        <w:rPr>
          <w:rFonts w:ascii="PT Astra Serif" w:hAnsi="PT Astra Serif"/>
          <w:color w:val="000000"/>
          <w:sz w:val="24"/>
          <w:szCs w:val="24"/>
          <w:lang w:bidi="ru-RU"/>
        </w:rPr>
        <w:t>подключение (технологическое присоединение) объекта капитального строительства к сетям газораспределения с максимальным часовым расходом газа</w:t>
      </w:r>
      <w:r w:rsidR="0055415F" w:rsidRPr="0081240C">
        <w:rPr>
          <w:rFonts w:ascii="PT Astra Serif" w:hAnsi="PT Astra Serif"/>
          <w:color w:val="000000"/>
          <w:sz w:val="24"/>
          <w:szCs w:val="24"/>
          <w:lang w:bidi="ru-RU"/>
        </w:rPr>
        <w:t xml:space="preserve">    </w:t>
      </w:r>
      <w:r w:rsidRPr="0081240C">
        <w:rPr>
          <w:rFonts w:ascii="PT Astra Serif" w:hAnsi="PT Astra Serif"/>
          <w:color w:val="000000"/>
          <w:sz w:val="24"/>
          <w:szCs w:val="24"/>
          <w:lang w:bidi="ru-RU"/>
        </w:rPr>
        <w:t xml:space="preserve"> 5 м</w:t>
      </w:r>
      <w:r w:rsidRPr="0081240C">
        <w:rPr>
          <w:rFonts w:ascii="PT Astra Serif" w:hAnsi="PT Astra Serif"/>
          <w:color w:val="000000"/>
          <w:sz w:val="24"/>
          <w:szCs w:val="24"/>
          <w:vertAlign w:val="superscript"/>
          <w:lang w:bidi="ru-RU"/>
        </w:rPr>
        <w:t>3</w:t>
      </w:r>
      <w:r w:rsidRPr="0081240C">
        <w:rPr>
          <w:rFonts w:ascii="PT Astra Serif" w:hAnsi="PT Astra Serif"/>
          <w:color w:val="000000"/>
          <w:sz w:val="24"/>
          <w:szCs w:val="24"/>
          <w:lang w:bidi="ru-RU"/>
        </w:rPr>
        <w:t>/ч в настоящее время имеется, от распределительного подземного газопровода низкого давления по ул. Профсоюзная.</w:t>
      </w:r>
    </w:p>
    <w:p w:rsidR="00747587" w:rsidRPr="0081240C" w:rsidRDefault="00747587" w:rsidP="0081240C">
      <w:pPr>
        <w:pStyle w:val="10"/>
        <w:shd w:val="clear" w:color="auto" w:fill="auto"/>
        <w:spacing w:line="240" w:lineRule="auto"/>
        <w:ind w:firstLine="709"/>
        <w:jc w:val="both"/>
        <w:rPr>
          <w:rFonts w:ascii="PT Astra Serif" w:hAnsi="PT Astra Serif"/>
          <w:sz w:val="24"/>
          <w:szCs w:val="24"/>
        </w:rPr>
      </w:pPr>
      <w:r w:rsidRPr="0081240C">
        <w:rPr>
          <w:rFonts w:ascii="PT Astra Serif" w:hAnsi="PT Astra Serif"/>
          <w:color w:val="000000"/>
          <w:sz w:val="24"/>
          <w:szCs w:val="24"/>
          <w:lang w:bidi="ru-RU"/>
        </w:rPr>
        <w:t>Источник газоснабжения - Тульская ГРС.</w:t>
      </w:r>
    </w:p>
    <w:p w:rsidR="00747587" w:rsidRPr="0081240C" w:rsidRDefault="00747587" w:rsidP="0081240C">
      <w:pPr>
        <w:pStyle w:val="10"/>
        <w:shd w:val="clear" w:color="auto" w:fill="auto"/>
        <w:spacing w:line="240" w:lineRule="auto"/>
        <w:ind w:firstLine="709"/>
        <w:jc w:val="both"/>
        <w:rPr>
          <w:rFonts w:ascii="PT Astra Serif" w:hAnsi="PT Astra Serif"/>
          <w:sz w:val="24"/>
          <w:szCs w:val="24"/>
        </w:rPr>
      </w:pPr>
      <w:r w:rsidRPr="0081240C">
        <w:rPr>
          <w:rFonts w:ascii="PT Astra Serif" w:hAnsi="PT Astra Serif"/>
          <w:color w:val="000000"/>
          <w:sz w:val="24"/>
          <w:szCs w:val="24"/>
          <w:lang w:bidi="ru-RU"/>
        </w:rPr>
        <w:t>Ориентировочное расстояние от точки подключения до границ земельного участка – 5м.</w:t>
      </w:r>
    </w:p>
    <w:p w:rsidR="00747587" w:rsidRPr="0081240C" w:rsidRDefault="00747587" w:rsidP="0081240C">
      <w:pPr>
        <w:pStyle w:val="34"/>
        <w:shd w:val="clear" w:color="auto" w:fill="auto"/>
        <w:spacing w:before="0" w:line="240" w:lineRule="auto"/>
        <w:ind w:firstLine="709"/>
        <w:jc w:val="both"/>
        <w:rPr>
          <w:rFonts w:ascii="PT Astra Serif" w:hAnsi="PT Astra Serif"/>
          <w:i w:val="0"/>
          <w:sz w:val="24"/>
          <w:szCs w:val="24"/>
        </w:rPr>
      </w:pPr>
      <w:r w:rsidRPr="0081240C">
        <w:rPr>
          <w:rFonts w:ascii="PT Astra Serif" w:hAnsi="PT Astra Serif"/>
          <w:i w:val="0"/>
          <w:color w:val="000000"/>
          <w:sz w:val="24"/>
          <w:szCs w:val="24"/>
          <w:lang w:bidi="ru-RU"/>
        </w:rPr>
        <w:t xml:space="preserve">Газопровод находится в собственности АО </w:t>
      </w:r>
      <w:r w:rsidR="00F16E23">
        <w:rPr>
          <w:rFonts w:ascii="PT Astra Serif" w:hAnsi="PT Astra Serif"/>
          <w:i w:val="0"/>
          <w:color w:val="000000"/>
          <w:sz w:val="24"/>
          <w:szCs w:val="24"/>
          <w:lang w:bidi="ru-RU"/>
        </w:rPr>
        <w:t>«</w:t>
      </w:r>
      <w:r w:rsidRPr="0081240C">
        <w:rPr>
          <w:rFonts w:ascii="PT Astra Serif" w:hAnsi="PT Astra Serif"/>
          <w:i w:val="0"/>
          <w:color w:val="000000"/>
          <w:sz w:val="24"/>
          <w:szCs w:val="24"/>
          <w:lang w:bidi="ru-RU"/>
        </w:rPr>
        <w:t>Тулагоргаз</w:t>
      </w:r>
      <w:r w:rsidR="00F16E23">
        <w:rPr>
          <w:rFonts w:ascii="PT Astra Serif" w:hAnsi="PT Astra Serif"/>
          <w:i w:val="0"/>
          <w:color w:val="000000"/>
          <w:sz w:val="24"/>
          <w:szCs w:val="24"/>
          <w:lang w:bidi="ru-RU"/>
        </w:rPr>
        <w:t>»</w:t>
      </w:r>
      <w:r w:rsidRPr="0081240C">
        <w:rPr>
          <w:rFonts w:ascii="PT Astra Serif" w:hAnsi="PT Astra Serif"/>
          <w:i w:val="0"/>
          <w:color w:val="000000"/>
          <w:sz w:val="24"/>
          <w:szCs w:val="24"/>
          <w:lang w:bidi="ru-RU"/>
        </w:rPr>
        <w:t>.</w:t>
      </w:r>
    </w:p>
    <w:p w:rsidR="00747587" w:rsidRPr="0081240C" w:rsidRDefault="00747587" w:rsidP="0081240C">
      <w:pPr>
        <w:pStyle w:val="10"/>
        <w:shd w:val="clear" w:color="auto" w:fill="auto"/>
        <w:spacing w:line="240" w:lineRule="auto"/>
        <w:ind w:firstLine="709"/>
        <w:jc w:val="both"/>
        <w:rPr>
          <w:rFonts w:ascii="PT Astra Serif" w:hAnsi="PT Astra Serif"/>
          <w:sz w:val="24"/>
          <w:szCs w:val="24"/>
        </w:rPr>
      </w:pPr>
      <w:r w:rsidRPr="0081240C">
        <w:rPr>
          <w:rFonts w:ascii="PT Astra Serif" w:hAnsi="PT Astra Serif"/>
          <w:color w:val="000000"/>
          <w:sz w:val="24"/>
          <w:szCs w:val="24"/>
          <w:lang w:bidi="ru-RU"/>
        </w:rPr>
        <w:t xml:space="preserve">Срок, в течение которого правообладатель земельного участка может обратиться к исполнителю в целях заключения договора о подключении, составляет 3 месяца с даты направления информации о возможности подключения объекта к сетям газораспределения, направленной АО </w:t>
      </w:r>
      <w:r w:rsidR="00F16E23">
        <w:rPr>
          <w:rFonts w:ascii="PT Astra Serif" w:hAnsi="PT Astra Serif"/>
          <w:color w:val="000000"/>
          <w:sz w:val="24"/>
          <w:szCs w:val="24"/>
          <w:lang w:bidi="ru-RU"/>
        </w:rPr>
        <w:t>«</w:t>
      </w:r>
      <w:r w:rsidRPr="0081240C">
        <w:rPr>
          <w:rFonts w:ascii="PT Astra Serif" w:hAnsi="PT Astra Serif"/>
          <w:color w:val="000000"/>
          <w:sz w:val="24"/>
          <w:szCs w:val="24"/>
          <w:lang w:bidi="ru-RU"/>
        </w:rPr>
        <w:t>Тулагоргаз</w:t>
      </w:r>
      <w:r w:rsidR="00F16E23">
        <w:rPr>
          <w:rFonts w:ascii="PT Astra Serif" w:hAnsi="PT Astra Serif"/>
          <w:color w:val="000000"/>
          <w:sz w:val="24"/>
          <w:szCs w:val="24"/>
          <w:lang w:bidi="ru-RU"/>
        </w:rPr>
        <w:t>»</w:t>
      </w:r>
      <w:r w:rsidRPr="0081240C">
        <w:rPr>
          <w:rFonts w:ascii="PT Astra Serif" w:hAnsi="PT Astra Serif"/>
          <w:color w:val="000000"/>
          <w:sz w:val="24"/>
          <w:szCs w:val="24"/>
          <w:lang w:bidi="ru-RU"/>
        </w:rPr>
        <w:t>.</w:t>
      </w:r>
    </w:p>
    <w:p w:rsidR="00747587" w:rsidRPr="0081240C" w:rsidRDefault="00747587" w:rsidP="0081240C">
      <w:pPr>
        <w:pStyle w:val="10"/>
        <w:shd w:val="clear" w:color="auto" w:fill="auto"/>
        <w:spacing w:line="240" w:lineRule="auto"/>
        <w:ind w:firstLine="709"/>
        <w:jc w:val="both"/>
        <w:rPr>
          <w:rFonts w:ascii="PT Astra Serif" w:hAnsi="PT Astra Serif"/>
          <w:sz w:val="24"/>
          <w:szCs w:val="24"/>
        </w:rPr>
      </w:pPr>
      <w:r w:rsidRPr="0081240C">
        <w:rPr>
          <w:rFonts w:ascii="PT Astra Serif" w:hAnsi="PT Astra Serif"/>
          <w:color w:val="000000"/>
          <w:sz w:val="24"/>
          <w:szCs w:val="24"/>
          <w:lang w:bidi="ru-RU"/>
        </w:rPr>
        <w:t>Настоящая информация определяет техническую возможность подключения (технологического присоединения) объекта капитального строительства к сетям газораспределения, не является техническими условиями и основанием для разработки проектной документации.</w:t>
      </w:r>
    </w:p>
    <w:p w:rsidR="00747587" w:rsidRPr="0081240C" w:rsidRDefault="00747587" w:rsidP="0081240C">
      <w:pPr>
        <w:autoSpaceDE w:val="0"/>
        <w:autoSpaceDN w:val="0"/>
        <w:adjustRightInd w:val="0"/>
        <w:ind w:firstLine="709"/>
        <w:jc w:val="both"/>
        <w:rPr>
          <w:rFonts w:ascii="PT Astra Serif" w:hAnsi="PT Astra Serif" w:cs="PTAstraSerif-Regular"/>
          <w:b/>
        </w:rPr>
      </w:pPr>
    </w:p>
    <w:p w:rsidR="00747587" w:rsidRPr="0081240C" w:rsidRDefault="00747587" w:rsidP="0081240C">
      <w:pPr>
        <w:autoSpaceDE w:val="0"/>
        <w:autoSpaceDN w:val="0"/>
        <w:adjustRightInd w:val="0"/>
        <w:ind w:firstLine="709"/>
        <w:jc w:val="both"/>
        <w:rPr>
          <w:rFonts w:ascii="PT Astra Serif" w:hAnsi="PT Astra Serif" w:cs="PTAstraSerif-Regular"/>
          <w:b/>
        </w:rPr>
      </w:pPr>
      <w:r w:rsidRPr="0081240C">
        <w:rPr>
          <w:rFonts w:ascii="PT Astra Serif" w:hAnsi="PT Astra Serif" w:cs="PTAstraSerif-Regular"/>
          <w:b/>
        </w:rPr>
        <w:t xml:space="preserve">Письмо АО </w:t>
      </w:r>
      <w:r w:rsidR="00F16E23">
        <w:rPr>
          <w:rFonts w:ascii="PT Astra Serif" w:hAnsi="PT Astra Serif" w:cs="PTAstraSerif-Regular"/>
          <w:b/>
        </w:rPr>
        <w:t>«</w:t>
      </w:r>
      <w:r w:rsidRPr="0081240C">
        <w:rPr>
          <w:rFonts w:ascii="PT Astra Serif" w:hAnsi="PT Astra Serif" w:cs="PTAstraSerif-Regular"/>
          <w:b/>
        </w:rPr>
        <w:t>Тульские городские электрические сети</w:t>
      </w:r>
      <w:r w:rsidR="00F16E23">
        <w:rPr>
          <w:rFonts w:ascii="PT Astra Serif" w:hAnsi="PT Astra Serif" w:cs="PTAstraSerif-Regular"/>
          <w:b/>
        </w:rPr>
        <w:t>»</w:t>
      </w:r>
      <w:r w:rsidRPr="0081240C">
        <w:rPr>
          <w:rFonts w:ascii="PT Astra Serif" w:hAnsi="PT Astra Serif" w:cs="PTAstraSerif-Regular"/>
          <w:b/>
        </w:rPr>
        <w:t xml:space="preserve"> от 11.09.2024 № ТУ 678</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 xml:space="preserve">Для электроснабжения индивидуального жилого дома, проектируемого на земельном участке с кадастровым номером </w:t>
      </w:r>
      <w:r w:rsidRPr="0081240C">
        <w:rPr>
          <w:rFonts w:ascii="PT Astra Serif" w:hAnsi="PT Astra Serif"/>
        </w:rPr>
        <w:t xml:space="preserve">71:30:020219:1831, расположенного по адресу: Российская Федерация, Тульская область, г. Тула, Привокзальный район, ул. Привокзальная, </w:t>
      </w:r>
      <w:r w:rsidRPr="0081240C">
        <w:rPr>
          <w:rFonts w:ascii="PT Astra Serif" w:hAnsi="PT Astra Serif" w:cs="PTAstraSerif-Regular"/>
        </w:rPr>
        <w:t>с максимальной мощностью 15 кВт на напряжение 380 В по третьей категории надежности необходимо выполнение следующих мероприятии:</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1. На опоре ВЛИ-0,4 кВ сеть 1 ТП 111 возле границы земельного участка разместить щит учёта в корпусе со степенью защиты не ниже IP 54, с устройством повторного заземления, с вводным коммутационным аппаратом, многофункциональным трёхфазным эл. счётчиком прямого включения класса точности 2.0 и выше, и распределительную коробку с отходящим автоматическим выключателем номиналом 25 А. Смонтировать четырёхпроводный ввод от существующей ВЛИ-0,4 кВ до щита учёта и распределительной коробки.</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2. Надлежащим образом исполнить условия Договора</w:t>
      </w:r>
      <w:r w:rsidR="008B543C" w:rsidRPr="0081240C">
        <w:rPr>
          <w:rFonts w:ascii="PT Astra Serif" w:hAnsi="PT Astra Serif" w:cs="PTAstraSerif-Regular"/>
        </w:rPr>
        <w:t>,</w:t>
      </w:r>
      <w:r w:rsidRPr="0081240C">
        <w:rPr>
          <w:rFonts w:ascii="PT Astra Serif" w:hAnsi="PT Astra Serif" w:cs="PTAstraSerif-Regular"/>
        </w:rPr>
        <w:t xml:space="preserve"> и</w:t>
      </w:r>
      <w:r w:rsidR="008B543C" w:rsidRPr="0081240C">
        <w:rPr>
          <w:rFonts w:ascii="PT Astra Serif" w:hAnsi="PT Astra Serif" w:cs="PTAstraSerif-Regular"/>
        </w:rPr>
        <w:t>,</w:t>
      </w:r>
      <w:r w:rsidRPr="0081240C">
        <w:rPr>
          <w:rFonts w:ascii="PT Astra Serif" w:hAnsi="PT Astra Serif" w:cs="PTAstraSerif-Regular"/>
        </w:rPr>
        <w:t xml:space="preserve"> руководствуясь Инструкцией по безопасному подключению, произвести фактические действия по присоединению энергопринимающего устройства заявителя, исполненного с учётом результатов измерения петли </w:t>
      </w:r>
      <w:r w:rsidR="00F16E23">
        <w:rPr>
          <w:rFonts w:ascii="PT Astra Serif" w:hAnsi="PT Astra Serif" w:cs="PTAstraSerif-Regular"/>
        </w:rPr>
        <w:t>«</w:t>
      </w:r>
      <w:r w:rsidRPr="0081240C">
        <w:rPr>
          <w:rFonts w:ascii="PT Astra Serif" w:hAnsi="PT Astra Serif" w:cs="PTAstraSerif-Regular"/>
        </w:rPr>
        <w:t>фаза-ноль</w:t>
      </w:r>
      <w:r w:rsidR="00F16E23">
        <w:rPr>
          <w:rFonts w:ascii="PT Astra Serif" w:hAnsi="PT Astra Serif" w:cs="PTAstraSerif-Regular"/>
        </w:rPr>
        <w:t>»</w:t>
      </w:r>
      <w:r w:rsidRPr="0081240C">
        <w:rPr>
          <w:rFonts w:ascii="PT Astra Serif" w:hAnsi="PT Astra Serif" w:cs="PTAstraSerif-Regular"/>
        </w:rPr>
        <w:t>, к выходным контактам выключателя автоматического, расположенного в распределительной коробке после прибора учёта. Данное мероприятие выполняется при полном снятии напряжения.</w:t>
      </w:r>
    </w:p>
    <w:p w:rsidR="00747587" w:rsidRPr="0081240C" w:rsidRDefault="00747587" w:rsidP="0081240C">
      <w:pPr>
        <w:autoSpaceDE w:val="0"/>
        <w:autoSpaceDN w:val="0"/>
        <w:adjustRightInd w:val="0"/>
        <w:ind w:firstLine="709"/>
        <w:jc w:val="both"/>
        <w:rPr>
          <w:rFonts w:ascii="PT Astra Serif" w:hAnsi="PT Astra Serif" w:cs="PTAstraSerif-Regular"/>
        </w:rPr>
      </w:pPr>
      <w:r w:rsidRPr="0081240C">
        <w:rPr>
          <w:rFonts w:ascii="PT Astra Serif" w:hAnsi="PT Astra Serif" w:cs="PTAstraSerif-Regular"/>
        </w:rPr>
        <w:t>Пункт 1, выполняет Сетевая организация, пункт 2 выполняет Заявитель на основании договора технологического присоединения, заключённого Сетевой организацией с правообладателем земельного участка. Плата за технологическое присоединение со стороны Заявителя, на дату подготовки технических условий, рассчитанная с применением льготной ставки за 1 кВт запрашиваемой максимальной мощности составляет 68 469,07 руб. (с НДС).</w:t>
      </w:r>
    </w:p>
    <w:p w:rsidR="00034942" w:rsidRPr="0081240C" w:rsidRDefault="00747587" w:rsidP="0081240C">
      <w:pPr>
        <w:autoSpaceDE w:val="0"/>
        <w:autoSpaceDN w:val="0"/>
        <w:adjustRightInd w:val="0"/>
        <w:ind w:firstLine="709"/>
        <w:jc w:val="both"/>
        <w:rPr>
          <w:rFonts w:ascii="PT Astra Serif" w:hAnsi="PT Astra Serif"/>
        </w:rPr>
      </w:pPr>
      <w:r w:rsidRPr="0081240C">
        <w:rPr>
          <w:rFonts w:ascii="PT Astra Serif" w:hAnsi="PT Astra Serif" w:cs="PTAstraSerif-Regular"/>
        </w:rPr>
        <w:t>Данное письмо не является техническими условиями. Технические условия являются приложением к договору на осуществление технологического присоединения и не действительны без его заключения.</w:t>
      </w:r>
    </w:p>
    <w:p w:rsidR="00743022" w:rsidRPr="0081240C" w:rsidRDefault="00743022" w:rsidP="0081240C">
      <w:pPr>
        <w:autoSpaceDE w:val="0"/>
        <w:autoSpaceDN w:val="0"/>
        <w:adjustRightInd w:val="0"/>
        <w:ind w:firstLine="709"/>
        <w:jc w:val="both"/>
        <w:rPr>
          <w:rFonts w:ascii="PT Astra Serif" w:hAnsi="PT Astra Serif" w:cs="PTAstraSerif-Regular"/>
          <w:b/>
        </w:rPr>
      </w:pPr>
    </w:p>
    <w:p w:rsidR="00C07D38" w:rsidRPr="0081240C" w:rsidRDefault="00C07D38" w:rsidP="0081240C">
      <w:pPr>
        <w:ind w:firstLine="709"/>
        <w:jc w:val="both"/>
        <w:rPr>
          <w:rFonts w:ascii="PT Astra Serif" w:hAnsi="PT Astra Serif"/>
          <w:b/>
          <w:u w:val="single"/>
        </w:rPr>
      </w:pPr>
      <w:r w:rsidRPr="0081240C">
        <w:rPr>
          <w:rFonts w:ascii="PT Astra Serif" w:hAnsi="PT Astra Serif"/>
          <w:b/>
          <w:bCs/>
          <w:i/>
          <w:color w:val="000000"/>
          <w:u w:val="single"/>
        </w:rPr>
        <w:t>Порядок приема заявок на участие в аукционе, внесения и возврата задатка</w:t>
      </w:r>
    </w:p>
    <w:p w:rsidR="00C07D38" w:rsidRPr="0081240C" w:rsidRDefault="00C07D38" w:rsidP="0081240C">
      <w:pPr>
        <w:numPr>
          <w:ilvl w:val="0"/>
          <w:numId w:val="5"/>
        </w:numPr>
        <w:ind w:left="0" w:firstLine="709"/>
        <w:jc w:val="both"/>
        <w:rPr>
          <w:rFonts w:ascii="PT Astra Serif" w:hAnsi="PT Astra Serif"/>
          <w:bCs/>
        </w:rPr>
      </w:pPr>
      <w:r w:rsidRPr="0081240C">
        <w:rPr>
          <w:rFonts w:ascii="PT Astra Serif" w:hAnsi="PT Astra Serif"/>
          <w:bCs/>
        </w:rPr>
        <w:t>Для участия в аукционе заявителю необходимо иметь электронную подпись, оформленную в соответствии с требованиями действующего законодательства удостоверяющим центром  (далее - ЭП), а также пройти регистрацию (аккредитацию) на электронной площадке в соответствии с регламентом и инструкциями оператора электронной площадки.</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Регистрация на электронной площадке осуществляется без взимания платы.</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 xml:space="preserve">Информация по получению ЭП и регистрации на электронной площадке указана  в регламенте и инструкциях оператора электронной площадки. </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 xml:space="preserve">В случае если от имени заявителя действует иное лицо (далее - доверенное лицо), заявителю и доверенному лицу необходимо пройти регистрацию на электронной площадке в соответствии с регламентом и инструкциями оператора электронной площадки. </w:t>
      </w:r>
    </w:p>
    <w:p w:rsidR="00C07D38" w:rsidRPr="0081240C" w:rsidRDefault="00C07D38" w:rsidP="0081240C">
      <w:pPr>
        <w:pStyle w:val="2"/>
        <w:widowControl w:val="0"/>
        <w:spacing w:after="0" w:line="240" w:lineRule="auto"/>
        <w:ind w:left="0" w:firstLine="709"/>
        <w:jc w:val="both"/>
        <w:rPr>
          <w:rFonts w:ascii="PT Astra Serif" w:hAnsi="PT Astra Serif"/>
          <w:bCs/>
          <w:color w:val="000000"/>
        </w:rPr>
      </w:pPr>
      <w:r w:rsidRPr="0081240C">
        <w:rPr>
          <w:rFonts w:ascii="PT Astra Serif" w:hAnsi="PT Astra Serif"/>
          <w:b/>
          <w:bCs/>
          <w:i/>
          <w:color w:val="000000"/>
          <w:u w:val="single"/>
        </w:rPr>
        <w:t>Регистрация на электронной площадке</w:t>
      </w:r>
      <w:r w:rsidRPr="0081240C">
        <w:rPr>
          <w:rFonts w:ascii="PT Astra Serif" w:hAnsi="PT Astra Serif"/>
          <w:bCs/>
          <w:color w:val="000000"/>
        </w:rPr>
        <w:t xml:space="preserve"> проводится в соответствии с Регламентом электронной площадки</w:t>
      </w:r>
      <w:r w:rsidR="00617F00" w:rsidRPr="0081240C">
        <w:rPr>
          <w:rFonts w:ascii="PT Astra Serif" w:hAnsi="PT Astra Serif"/>
          <w:bCs/>
          <w:color w:val="000000"/>
        </w:rPr>
        <w:t xml:space="preserve"> </w:t>
      </w:r>
      <w:r w:rsidRPr="0081240C">
        <w:rPr>
          <w:rFonts w:ascii="PT Astra Serif" w:hAnsi="PT Astra Serif"/>
          <w:bCs/>
          <w:color w:val="000000"/>
        </w:rPr>
        <w:t>(</w:t>
      </w:r>
      <w:r w:rsidR="009B1147" w:rsidRPr="0081240C">
        <w:rPr>
          <w:rFonts w:ascii="PT Astra Serif" w:hAnsi="PT Astra Serif"/>
          <w:bCs/>
        </w:rPr>
        <w:t xml:space="preserve">https://utp.sberbank-ast.ru/Bankruptcy/Notice/ </w:t>
      </w:r>
      <w:r w:rsidR="00826E8C" w:rsidRPr="0081240C">
        <w:rPr>
          <w:rFonts w:ascii="PT Astra Serif" w:hAnsi="PT Astra Serif"/>
          <w:bCs/>
        </w:rPr>
        <w:t>1086</w:t>
      </w:r>
      <w:r w:rsidR="009B1147" w:rsidRPr="0081240C">
        <w:rPr>
          <w:rFonts w:ascii="PT Astra Serif" w:hAnsi="PT Astra Serif"/>
          <w:bCs/>
        </w:rPr>
        <w:t xml:space="preserve"> </w:t>
      </w:r>
      <w:r w:rsidR="00826E8C" w:rsidRPr="0081240C">
        <w:rPr>
          <w:rFonts w:ascii="PT Astra Serif" w:hAnsi="PT Astra Serif"/>
          <w:bCs/>
        </w:rPr>
        <w:t>/</w:t>
      </w:r>
      <w:r w:rsidRPr="0081240C">
        <w:rPr>
          <w:rFonts w:ascii="PT Astra Serif" w:hAnsi="PT Astra Serif"/>
          <w:bCs/>
          <w:color w:val="000000"/>
        </w:rPr>
        <w:t>Instructions).</w:t>
      </w:r>
    </w:p>
    <w:p w:rsidR="00C07D38" w:rsidRPr="0081240C" w:rsidRDefault="00C07D38" w:rsidP="0081240C">
      <w:pPr>
        <w:pStyle w:val="s1"/>
        <w:shd w:val="clear" w:color="auto" w:fill="FFFFFF"/>
        <w:spacing w:before="0" w:beforeAutospacing="0" w:after="0" w:afterAutospacing="0"/>
        <w:ind w:firstLine="709"/>
        <w:jc w:val="both"/>
        <w:rPr>
          <w:rFonts w:ascii="PT Astra Serif" w:hAnsi="PT Astra Serif"/>
        </w:rPr>
      </w:pPr>
      <w:r w:rsidRPr="0081240C">
        <w:rPr>
          <w:rFonts w:ascii="PT Astra Serif" w:hAnsi="PT Astra Serif"/>
        </w:rPr>
        <w:t>Для получения регистрации на электронной площадке претенденты представляют оператору электронной площадки:</w:t>
      </w:r>
    </w:p>
    <w:p w:rsidR="00C07D38" w:rsidRPr="0081240C" w:rsidRDefault="00C07D38" w:rsidP="0081240C">
      <w:pPr>
        <w:pStyle w:val="s1"/>
        <w:shd w:val="clear" w:color="auto" w:fill="FFFFFF"/>
        <w:spacing w:before="0" w:beforeAutospacing="0" w:after="0" w:afterAutospacing="0"/>
        <w:ind w:firstLine="709"/>
        <w:jc w:val="both"/>
        <w:rPr>
          <w:rFonts w:ascii="PT Astra Serif" w:hAnsi="PT Astra Serif"/>
        </w:rPr>
      </w:pPr>
      <w:r w:rsidRPr="0081240C">
        <w:rPr>
          <w:rFonts w:ascii="PT Astra Serif" w:hAnsi="PT Astra Serif"/>
        </w:rPr>
        <w:t>- заявление об их регистрации на электронной площадке по форме, установленной оператором электронной площадки (далее - заявление);</w:t>
      </w:r>
    </w:p>
    <w:p w:rsidR="00C07D38" w:rsidRPr="0081240C" w:rsidRDefault="00C07D38" w:rsidP="0081240C">
      <w:pPr>
        <w:pStyle w:val="s1"/>
        <w:shd w:val="clear" w:color="auto" w:fill="FFFFFF"/>
        <w:spacing w:before="0" w:beforeAutospacing="0" w:after="0" w:afterAutospacing="0"/>
        <w:ind w:firstLine="709"/>
        <w:jc w:val="both"/>
        <w:rPr>
          <w:rFonts w:ascii="PT Astra Serif" w:hAnsi="PT Astra Serif"/>
        </w:rPr>
      </w:pPr>
      <w:r w:rsidRPr="0081240C">
        <w:rPr>
          <w:rFonts w:ascii="PT Astra Serif" w:hAnsi="PT Astra Serif"/>
        </w:rPr>
        <w:t>- адрес электронной почты этого претендента для направления оператором электронной площадки уведомлений и иной информации.</w:t>
      </w:r>
    </w:p>
    <w:p w:rsidR="00C07D38" w:rsidRPr="0081240C" w:rsidRDefault="00C07D38" w:rsidP="0081240C">
      <w:pPr>
        <w:pStyle w:val="s1"/>
        <w:shd w:val="clear" w:color="auto" w:fill="FFFFFF"/>
        <w:spacing w:before="0" w:beforeAutospacing="0" w:after="0" w:afterAutospacing="0"/>
        <w:ind w:firstLine="709"/>
        <w:jc w:val="both"/>
        <w:rPr>
          <w:rFonts w:ascii="PT Astra Serif" w:hAnsi="PT Astra Serif"/>
        </w:rPr>
      </w:pPr>
      <w:r w:rsidRPr="0081240C">
        <w:rPr>
          <w:rFonts w:ascii="PT Astra Serif" w:hAnsi="PT Astra Serif"/>
        </w:rPr>
        <w:t xml:space="preserve">Оператор электронной площадки не должен требовать от претендента </w:t>
      </w:r>
      <w:r w:rsidR="008A5F01" w:rsidRPr="0081240C">
        <w:rPr>
          <w:rFonts w:ascii="PT Astra Serif" w:hAnsi="PT Astra Serif"/>
        </w:rPr>
        <w:t>иные документы</w:t>
      </w:r>
      <w:r w:rsidRPr="0081240C">
        <w:rPr>
          <w:rFonts w:ascii="PT Astra Serif" w:hAnsi="PT Astra Serif"/>
        </w:rPr>
        <w:t xml:space="preserve"> и информацию.</w:t>
      </w:r>
    </w:p>
    <w:p w:rsidR="00C07D38" w:rsidRPr="0081240C" w:rsidRDefault="00C07D38" w:rsidP="0081240C">
      <w:pPr>
        <w:pStyle w:val="s1"/>
        <w:shd w:val="clear" w:color="auto" w:fill="FFFFFF"/>
        <w:spacing w:before="0" w:beforeAutospacing="0" w:after="0" w:afterAutospacing="0"/>
        <w:ind w:firstLine="709"/>
        <w:jc w:val="both"/>
        <w:rPr>
          <w:rFonts w:ascii="PT Astra Serif" w:hAnsi="PT Astra Serif"/>
        </w:rPr>
      </w:pPr>
      <w:r w:rsidRPr="0081240C">
        <w:rPr>
          <w:rFonts w:ascii="PT Astra Serif" w:hAnsi="PT Astra Serif"/>
        </w:rPr>
        <w:t>В срок, не превышающий 3 рабочих дней со дня поступления заявления и информации, оператор электронной площадки осуществляет регистрацию претендента на электронной площадке или отказывает ему в регистрации, и не позднее 1 рабочего дня, следующего за днем регистрации (отказа в регистрации) претендента направляет ему уведомление о принятом решении.</w:t>
      </w:r>
    </w:p>
    <w:p w:rsidR="00C07D38" w:rsidRPr="0081240C" w:rsidRDefault="00C07D38" w:rsidP="0081240C">
      <w:pPr>
        <w:pStyle w:val="s1"/>
        <w:shd w:val="clear" w:color="auto" w:fill="FFFFFF"/>
        <w:spacing w:before="0" w:beforeAutospacing="0" w:after="0" w:afterAutospacing="0"/>
        <w:ind w:firstLine="709"/>
        <w:jc w:val="both"/>
        <w:rPr>
          <w:rFonts w:ascii="PT Astra Serif" w:hAnsi="PT Astra Serif"/>
        </w:rPr>
      </w:pPr>
      <w:r w:rsidRPr="0081240C">
        <w:rPr>
          <w:rFonts w:ascii="PT Astra Serif" w:hAnsi="PT Astra Serif"/>
        </w:rPr>
        <w:t>Оператор электронной площадки отказывает претенденту в регистрации в случае непредставления заявления по форме, установленной оператором электронной площадки, или информации.</w:t>
      </w:r>
    </w:p>
    <w:p w:rsidR="00C07D38" w:rsidRPr="0081240C" w:rsidRDefault="00C07D38" w:rsidP="0081240C">
      <w:pPr>
        <w:pStyle w:val="s1"/>
        <w:shd w:val="clear" w:color="auto" w:fill="FFFFFF"/>
        <w:spacing w:before="0" w:beforeAutospacing="0" w:after="0" w:afterAutospacing="0"/>
        <w:ind w:firstLine="709"/>
        <w:jc w:val="both"/>
        <w:rPr>
          <w:rFonts w:ascii="PT Astra Serif" w:hAnsi="PT Astra Serif"/>
        </w:rPr>
      </w:pPr>
      <w:r w:rsidRPr="0081240C">
        <w:rPr>
          <w:rFonts w:ascii="PT Astra Serif" w:hAnsi="PT Astra Serif"/>
        </w:rPr>
        <w:t>При принятии оператором электронной площадки решения об отказе в регистрации претендента уведомление должно содержать основания отказа. Этот претендент вправе вновь представить заявление и информацию, необходимые для получения регистрации на электронной площадке.</w:t>
      </w:r>
    </w:p>
    <w:p w:rsidR="00C07D38" w:rsidRPr="0081240C" w:rsidRDefault="00C07D38" w:rsidP="0081240C">
      <w:pPr>
        <w:pStyle w:val="s1"/>
        <w:shd w:val="clear" w:color="auto" w:fill="FFFFFF"/>
        <w:spacing w:before="0" w:beforeAutospacing="0" w:after="0" w:afterAutospacing="0"/>
        <w:ind w:firstLine="709"/>
        <w:jc w:val="both"/>
        <w:rPr>
          <w:rFonts w:ascii="PT Astra Serif" w:hAnsi="PT Astra Serif"/>
        </w:rPr>
      </w:pPr>
      <w:r w:rsidRPr="0081240C">
        <w:rPr>
          <w:rFonts w:ascii="PT Astra Serif" w:hAnsi="PT Astra Serif"/>
        </w:rPr>
        <w:t>Регистрация претендента на электронной площадке осуществляется на срок, который не должен превышать 3 года со дня направления оператором электронной площадки этому претенденту уведомления о принятии решения о его регистрации на электронной площадке.</w:t>
      </w:r>
    </w:p>
    <w:p w:rsidR="00C07D38" w:rsidRPr="0081240C" w:rsidRDefault="00C07D38" w:rsidP="0081240C">
      <w:pPr>
        <w:pStyle w:val="s1"/>
        <w:shd w:val="clear" w:color="auto" w:fill="FFFFFF"/>
        <w:spacing w:before="0" w:beforeAutospacing="0" w:after="0" w:afterAutospacing="0"/>
        <w:ind w:firstLine="709"/>
        <w:jc w:val="both"/>
        <w:rPr>
          <w:rFonts w:ascii="PT Astra Serif" w:hAnsi="PT Astra Serif"/>
          <w:bCs/>
          <w:color w:val="000000"/>
        </w:rPr>
      </w:pPr>
      <w:r w:rsidRPr="0081240C">
        <w:rPr>
          <w:rFonts w:ascii="PT Astra Serif" w:hAnsi="PT Astra Serif"/>
        </w:rPr>
        <w:t>Претендент, получивший регистрацию на электронной площадке, вправе участвовать во всех продажах имущества в электронной форме, проводимых на этой электронной площадке</w:t>
      </w:r>
      <w:r w:rsidRPr="0081240C">
        <w:rPr>
          <w:rFonts w:ascii="PT Astra Serif" w:hAnsi="PT Astra Serif"/>
          <w:color w:val="464C55"/>
        </w:rPr>
        <w:t>.</w:t>
      </w:r>
    </w:p>
    <w:p w:rsidR="00C07D38" w:rsidRPr="0081240C" w:rsidRDefault="00C07D38" w:rsidP="0081240C">
      <w:pPr>
        <w:pStyle w:val="2"/>
        <w:widowControl w:val="0"/>
        <w:spacing w:after="0" w:line="240" w:lineRule="auto"/>
        <w:ind w:left="0" w:firstLine="709"/>
        <w:jc w:val="both"/>
        <w:rPr>
          <w:rFonts w:ascii="PT Astra Serif" w:hAnsi="PT Astra Serif"/>
          <w:bCs/>
          <w:color w:val="000000"/>
        </w:rPr>
      </w:pPr>
      <w:r w:rsidRPr="0081240C">
        <w:rPr>
          <w:rFonts w:ascii="PT Astra Serif" w:hAnsi="PT Astra Serif"/>
          <w:bCs/>
          <w:color w:val="000000"/>
        </w:rPr>
        <w:t xml:space="preserve">Подача заявки на участие осуществляется только посредством интерфейса универсальной торговой платформы АО </w:t>
      </w:r>
      <w:r w:rsidR="00F16E23">
        <w:rPr>
          <w:rFonts w:ascii="PT Astra Serif" w:hAnsi="PT Astra Serif"/>
          <w:bCs/>
          <w:color w:val="000000"/>
        </w:rPr>
        <w:t>«</w:t>
      </w:r>
      <w:r w:rsidRPr="0081240C">
        <w:rPr>
          <w:rFonts w:ascii="PT Astra Serif" w:hAnsi="PT Astra Serif"/>
          <w:bCs/>
          <w:color w:val="000000"/>
        </w:rPr>
        <w:t>Сбербанк-АСТ</w:t>
      </w:r>
      <w:r w:rsidR="00F16E23">
        <w:rPr>
          <w:rFonts w:ascii="PT Astra Serif" w:hAnsi="PT Astra Serif"/>
          <w:bCs/>
          <w:color w:val="000000"/>
        </w:rPr>
        <w:t>»</w:t>
      </w:r>
      <w:r w:rsidRPr="0081240C">
        <w:rPr>
          <w:rFonts w:ascii="PT Astra Serif" w:hAnsi="PT Astra Serif"/>
          <w:bCs/>
          <w:color w:val="000000"/>
        </w:rPr>
        <w:t xml:space="preserve"> торговой секции </w:t>
      </w:r>
      <w:r w:rsidR="00F16E23">
        <w:rPr>
          <w:rFonts w:ascii="PT Astra Serif" w:hAnsi="PT Astra Serif"/>
          <w:bCs/>
          <w:color w:val="000000"/>
        </w:rPr>
        <w:t>«</w:t>
      </w:r>
      <w:r w:rsidRPr="0081240C">
        <w:rPr>
          <w:rFonts w:ascii="PT Astra Serif" w:hAnsi="PT Astra Serif"/>
        </w:rPr>
        <w:t>Приватизация, аренда и продажа прав</w:t>
      </w:r>
      <w:r w:rsidR="00F16E23">
        <w:rPr>
          <w:rFonts w:ascii="PT Astra Serif" w:hAnsi="PT Astra Serif"/>
          <w:bCs/>
          <w:color w:val="000000"/>
        </w:rPr>
        <w:t>»</w:t>
      </w:r>
      <w:r w:rsidRPr="0081240C">
        <w:rPr>
          <w:rFonts w:ascii="PT Astra Serif" w:hAnsi="PT Astra Serif"/>
          <w:bCs/>
          <w:color w:val="000000"/>
        </w:rPr>
        <w:t xml:space="preserve"> из личного кабинета претендента </w:t>
      </w:r>
      <w:r w:rsidRPr="0081240C">
        <w:rPr>
          <w:rFonts w:ascii="PT Astra Serif" w:hAnsi="PT Astra Serif"/>
        </w:rPr>
        <w:t>(образец заявки приведен в приложении 3 к настоящему информационному сообщению)</w:t>
      </w:r>
      <w:r w:rsidRPr="0081240C">
        <w:rPr>
          <w:rFonts w:ascii="PT Astra Serif" w:hAnsi="PT Astra Serif"/>
          <w:bCs/>
          <w:color w:val="000000"/>
        </w:rPr>
        <w:t>.</w:t>
      </w:r>
    </w:p>
    <w:p w:rsidR="00C07D38" w:rsidRPr="0081240C" w:rsidRDefault="00C07D38" w:rsidP="0081240C">
      <w:pPr>
        <w:pStyle w:val="2"/>
        <w:widowControl w:val="0"/>
        <w:spacing w:after="0" w:line="240" w:lineRule="auto"/>
        <w:ind w:left="0" w:firstLine="709"/>
        <w:jc w:val="both"/>
        <w:rPr>
          <w:rFonts w:ascii="PT Astra Serif" w:hAnsi="PT Astra Serif"/>
          <w:bCs/>
          <w:color w:val="000000"/>
        </w:rPr>
      </w:pPr>
      <w:r w:rsidRPr="0081240C">
        <w:rPr>
          <w:rFonts w:ascii="PT Astra Serif" w:hAnsi="PT Astra Serif"/>
          <w:bCs/>
          <w:color w:val="000000"/>
        </w:rPr>
        <w:t xml:space="preserve">Инструкция для участника торгов по работе в торговой секции </w:t>
      </w:r>
      <w:r w:rsidR="00F16E23">
        <w:rPr>
          <w:rFonts w:ascii="PT Astra Serif" w:hAnsi="PT Astra Serif"/>
          <w:bCs/>
          <w:color w:val="000000"/>
        </w:rPr>
        <w:t>«</w:t>
      </w:r>
      <w:r w:rsidRPr="0081240C">
        <w:rPr>
          <w:rFonts w:ascii="PT Astra Serif" w:hAnsi="PT Astra Serif"/>
          <w:bCs/>
          <w:color w:val="000000"/>
        </w:rPr>
        <w:t>Приватизация, аренда и продажа прав</w:t>
      </w:r>
      <w:r w:rsidR="00F16E23">
        <w:rPr>
          <w:rFonts w:ascii="PT Astra Serif" w:hAnsi="PT Astra Serif"/>
          <w:bCs/>
          <w:color w:val="000000"/>
        </w:rPr>
        <w:t>»</w:t>
      </w:r>
      <w:r w:rsidRPr="0081240C">
        <w:rPr>
          <w:rFonts w:ascii="PT Astra Serif" w:hAnsi="PT Astra Serif"/>
          <w:bCs/>
          <w:color w:val="000000"/>
        </w:rPr>
        <w:t xml:space="preserve"> универсальной торговой платформы АО </w:t>
      </w:r>
      <w:r w:rsidR="00F16E23">
        <w:rPr>
          <w:rFonts w:ascii="PT Astra Serif" w:hAnsi="PT Astra Serif"/>
          <w:bCs/>
          <w:color w:val="000000"/>
        </w:rPr>
        <w:t>«</w:t>
      </w:r>
      <w:r w:rsidRPr="0081240C">
        <w:rPr>
          <w:rFonts w:ascii="PT Astra Serif" w:hAnsi="PT Astra Serif"/>
          <w:bCs/>
          <w:color w:val="000000"/>
        </w:rPr>
        <w:t>Сбербанк-АСТ</w:t>
      </w:r>
      <w:r w:rsidR="00F16E23">
        <w:rPr>
          <w:rFonts w:ascii="PT Astra Serif" w:hAnsi="PT Astra Serif"/>
          <w:bCs/>
          <w:color w:val="000000"/>
        </w:rPr>
        <w:t>»</w:t>
      </w:r>
      <w:r w:rsidRPr="0081240C">
        <w:rPr>
          <w:rFonts w:ascii="PT Astra Serif" w:hAnsi="PT Astra Serif"/>
          <w:bCs/>
          <w:color w:val="000000"/>
        </w:rPr>
        <w:t xml:space="preserve"> размещена по адресу:</w:t>
      </w:r>
      <w:r w:rsidR="00826E8C" w:rsidRPr="0081240C">
        <w:rPr>
          <w:rFonts w:ascii="PT Astra Serif" w:hAnsi="PT Astra Serif"/>
          <w:bCs/>
          <w:color w:val="000000"/>
        </w:rPr>
        <w:t xml:space="preserve"> </w:t>
      </w:r>
      <w:r w:rsidR="00842EE6" w:rsidRPr="0081240C">
        <w:rPr>
          <w:rFonts w:ascii="PT Astra Serif" w:hAnsi="PT Astra Serif"/>
          <w:bCs/>
          <w:color w:val="000000"/>
          <w:u w:val="single"/>
        </w:rPr>
        <w:t>https://utp.sberbank-ast.ru/</w:t>
      </w:r>
      <w:r w:rsidRPr="0081240C">
        <w:rPr>
          <w:rFonts w:ascii="PT Astra Serif" w:hAnsi="PT Astra Serif"/>
          <w:bCs/>
          <w:color w:val="000000"/>
          <w:u w:val="single"/>
        </w:rPr>
        <w:t>Bankruptcy/</w:t>
      </w:r>
      <w:r w:rsidR="00842EE6" w:rsidRPr="0081240C">
        <w:rPr>
          <w:rFonts w:ascii="PT Astra Serif" w:hAnsi="PT Astra Serif"/>
          <w:bCs/>
          <w:color w:val="000000"/>
          <w:u w:val="single"/>
        </w:rPr>
        <w:t xml:space="preserve"> </w:t>
      </w:r>
      <w:r w:rsidRPr="0081240C">
        <w:rPr>
          <w:rFonts w:ascii="PT Astra Serif" w:hAnsi="PT Astra Serif"/>
          <w:bCs/>
          <w:color w:val="000000"/>
          <w:u w:val="single"/>
        </w:rPr>
        <w:t>Notice/1640/Instructions.</w:t>
      </w:r>
    </w:p>
    <w:p w:rsidR="00C07D38" w:rsidRPr="0081240C" w:rsidRDefault="00C07D38" w:rsidP="0081240C">
      <w:pPr>
        <w:pStyle w:val="2"/>
        <w:widowControl w:val="0"/>
        <w:spacing w:after="0" w:line="240" w:lineRule="auto"/>
        <w:ind w:left="0" w:firstLine="709"/>
        <w:jc w:val="both"/>
        <w:rPr>
          <w:rFonts w:ascii="PT Astra Serif" w:hAnsi="PT Astra Serif"/>
          <w:bCs/>
          <w:u w:val="single"/>
        </w:rPr>
      </w:pPr>
      <w:r w:rsidRPr="0081240C">
        <w:rPr>
          <w:rFonts w:ascii="PT Astra Serif" w:hAnsi="PT Astra Serif"/>
          <w:bCs/>
          <w:color w:val="000000"/>
        </w:rPr>
        <w:t xml:space="preserve">После заполнения формы подачи заявки заявку необходимо подписать электронной подписью. Получить сертификаты электронной подписи можно в Авторизованных удостоверяющих центрах. С полным списком авторизованных удостоверяющих центров можно ознакомиться на электронной площадке по </w:t>
      </w:r>
      <w:r w:rsidRPr="0081240C">
        <w:rPr>
          <w:rFonts w:ascii="PT Astra Serif" w:hAnsi="PT Astra Serif"/>
          <w:bCs/>
        </w:rPr>
        <w:t xml:space="preserve">адресу: </w:t>
      </w:r>
      <w:hyperlink r:id="rId11" w:history="1">
        <w:r w:rsidRPr="0081240C">
          <w:rPr>
            <w:rStyle w:val="a8"/>
            <w:rFonts w:ascii="PT Astra Serif" w:hAnsi="PT Astra Serif"/>
            <w:bCs/>
            <w:color w:val="auto"/>
          </w:rPr>
          <w:t>http://www.sberbank-ast.ru/CAList.aspx</w:t>
        </w:r>
      </w:hyperlink>
      <w:r w:rsidR="006A68C0" w:rsidRPr="0081240C">
        <w:rPr>
          <w:rFonts w:ascii="PT Astra Serif" w:hAnsi="PT Astra Serif"/>
          <w:bCs/>
          <w:u w:val="single"/>
        </w:rPr>
        <w:t>.</w:t>
      </w:r>
    </w:p>
    <w:p w:rsidR="00C07D38" w:rsidRPr="0081240C" w:rsidRDefault="00C07D38" w:rsidP="0081240C">
      <w:pPr>
        <w:shd w:val="clear" w:color="auto" w:fill="FFFFFF"/>
        <w:ind w:firstLine="709"/>
        <w:jc w:val="both"/>
        <w:rPr>
          <w:rFonts w:ascii="PT Astra Serif" w:hAnsi="PT Astra Serif"/>
        </w:rPr>
      </w:pPr>
      <w:r w:rsidRPr="0081240C">
        <w:rPr>
          <w:rFonts w:ascii="PT Astra Serif" w:hAnsi="PT Astra Serif"/>
          <w:b/>
          <w:bCs/>
          <w:i/>
          <w:u w:val="single"/>
        </w:rPr>
        <w:t>Регистрация на и</w:t>
      </w:r>
      <w:r w:rsidRPr="0081240C">
        <w:rPr>
          <w:rFonts w:ascii="PT Astra Serif" w:hAnsi="PT Astra Serif"/>
          <w:b/>
          <w:i/>
          <w:u w:val="single"/>
        </w:rPr>
        <w:t xml:space="preserve">нформационном ресурсе государственной информационной системы </w:t>
      </w:r>
      <w:r w:rsidR="00F16E23">
        <w:rPr>
          <w:rFonts w:ascii="PT Astra Serif" w:hAnsi="PT Astra Serif"/>
          <w:b/>
          <w:i/>
          <w:u w:val="single"/>
        </w:rPr>
        <w:t>«</w:t>
      </w:r>
      <w:r w:rsidRPr="0081240C">
        <w:rPr>
          <w:rFonts w:ascii="PT Astra Serif" w:hAnsi="PT Astra Serif"/>
          <w:b/>
          <w:i/>
          <w:u w:val="single"/>
        </w:rPr>
        <w:t xml:space="preserve">Официальный сайт Российской Федерации в информационно-телекоммуникационной сети </w:t>
      </w:r>
      <w:r w:rsidR="00F16E23">
        <w:rPr>
          <w:rFonts w:ascii="PT Astra Serif" w:hAnsi="PT Astra Serif"/>
          <w:b/>
          <w:i/>
          <w:u w:val="single"/>
        </w:rPr>
        <w:t>«</w:t>
      </w:r>
      <w:r w:rsidRPr="0081240C">
        <w:rPr>
          <w:rFonts w:ascii="PT Astra Serif" w:hAnsi="PT Astra Serif"/>
          <w:b/>
          <w:i/>
          <w:u w:val="single"/>
        </w:rPr>
        <w:t>Интернет</w:t>
      </w:r>
      <w:r w:rsidR="00F16E23">
        <w:rPr>
          <w:rFonts w:ascii="PT Astra Serif" w:hAnsi="PT Astra Serif"/>
          <w:b/>
          <w:i/>
          <w:u w:val="single"/>
        </w:rPr>
        <w:t>»</w:t>
      </w:r>
      <w:r w:rsidRPr="0081240C">
        <w:rPr>
          <w:rFonts w:ascii="PT Astra Serif" w:hAnsi="PT Astra Serif"/>
          <w:b/>
          <w:i/>
          <w:u w:val="single"/>
        </w:rPr>
        <w:t xml:space="preserve"> </w:t>
      </w:r>
      <w:r w:rsidRPr="008E7CC7">
        <w:rPr>
          <w:rFonts w:ascii="PT Astra Serif" w:hAnsi="PT Astra Serif"/>
          <w:b/>
          <w:i/>
          <w:u w:val="single"/>
        </w:rPr>
        <w:t>www.torgi.gov.r</w:t>
      </w:r>
      <w:r w:rsidR="008E7CC7" w:rsidRPr="008E7CC7">
        <w:rPr>
          <w:rFonts w:ascii="PT Astra Serif" w:hAnsi="PT Astra Serif"/>
          <w:b/>
          <w:i/>
          <w:u w:val="single"/>
          <w:lang w:val="en-US"/>
        </w:rPr>
        <w:t>u</w:t>
      </w:r>
      <w:r w:rsidR="00F16E23">
        <w:rPr>
          <w:rFonts w:ascii="PT Astra Serif" w:hAnsi="PT Astra Serif"/>
          <w:b/>
          <w:i/>
          <w:u w:val="single"/>
        </w:rPr>
        <w:t>»</w:t>
      </w:r>
      <w:r w:rsidRPr="0081240C">
        <w:rPr>
          <w:rFonts w:ascii="PT Astra Serif" w:hAnsi="PT Astra Serif"/>
          <w:bCs/>
          <w:i/>
        </w:rPr>
        <w:t>.</w:t>
      </w:r>
      <w:r w:rsidRPr="0081240C">
        <w:rPr>
          <w:rFonts w:ascii="PT Astra Serif" w:hAnsi="PT Astra Serif"/>
          <w:bCs/>
        </w:rPr>
        <w:t xml:space="preserve"> </w:t>
      </w:r>
      <w:r w:rsidRPr="0081240C">
        <w:rPr>
          <w:rFonts w:ascii="PT Astra Serif" w:hAnsi="PT Astra Serif"/>
        </w:rPr>
        <w:t>Для участия в торгах по реализации государственного или муниципального имущества проводится регистрация в ГИС Торги. Пройдя регистрацию в ГИС Торги, физическое лицо получает доступ к участию в торгах на электронных площадках, перечень операторов которых утвержден распоряжением Правительства РФ от 12.07.2018 № 1447-р*, без прохождения дополнительных проверок и направления документов.</w:t>
      </w:r>
    </w:p>
    <w:p w:rsidR="00C07D38" w:rsidRPr="0081240C" w:rsidRDefault="00C07D38" w:rsidP="0081240C">
      <w:pPr>
        <w:shd w:val="clear" w:color="auto" w:fill="FFFFFF"/>
        <w:ind w:firstLine="709"/>
        <w:jc w:val="both"/>
        <w:rPr>
          <w:rFonts w:ascii="PT Astra Serif" w:hAnsi="PT Astra Serif"/>
        </w:rPr>
      </w:pPr>
      <w:r w:rsidRPr="0081240C">
        <w:rPr>
          <w:rFonts w:ascii="PT Astra Serif" w:hAnsi="PT Astra Serif"/>
        </w:rPr>
        <w:t xml:space="preserve">Перед началом регистрации в ГИС Торги необходимо получить квалифицированную электронную подпись в удостоверяющем центре, аккредитованном Министерством цифрового развития, связи и массовых коммуникаций Российской Федерации. В случае если имеется действующая квалифицированная электронная подпись, повторное получение не требуется. </w:t>
      </w:r>
    </w:p>
    <w:p w:rsidR="00C07D38" w:rsidRPr="0081240C" w:rsidRDefault="00C07D38" w:rsidP="0081240C">
      <w:pPr>
        <w:shd w:val="clear" w:color="auto" w:fill="FFFFFF"/>
        <w:ind w:firstLine="709"/>
        <w:jc w:val="both"/>
        <w:rPr>
          <w:rFonts w:ascii="PT Astra Serif" w:hAnsi="PT Astra Serif"/>
        </w:rPr>
      </w:pPr>
      <w:r w:rsidRPr="0081240C">
        <w:rPr>
          <w:rFonts w:ascii="PT Astra Serif" w:hAnsi="PT Astra Serif"/>
        </w:rPr>
        <w:t>Пройти регистрацию на Госуслугах (ЕСИА). Если пользователь уже зарегистрирован на Госуслугах (ЕСИА), достаточно воспользоваться имеющейся подтвержденной учетной записью. Далее необ</w:t>
      </w:r>
      <w:r w:rsidR="00F818EF" w:rsidRPr="0081240C">
        <w:rPr>
          <w:rFonts w:ascii="PT Astra Serif" w:hAnsi="PT Astra Serif"/>
        </w:rPr>
        <w:t xml:space="preserve">ходимо перейти на сайт </w:t>
      </w:r>
      <w:r w:rsidRPr="0081240C">
        <w:rPr>
          <w:rFonts w:ascii="PT Astra Serif" w:hAnsi="PT Astra Serif"/>
          <w:bCs/>
        </w:rPr>
        <w:t>torgi.gov.ru</w:t>
      </w:r>
      <w:r w:rsidRPr="0081240C">
        <w:rPr>
          <w:rFonts w:ascii="PT Astra Serif" w:hAnsi="PT Astra Serif"/>
        </w:rPr>
        <w:t xml:space="preserve">, нажать на главной странице кнопку </w:t>
      </w:r>
      <w:r w:rsidR="00F16E23">
        <w:rPr>
          <w:rFonts w:ascii="PT Astra Serif" w:hAnsi="PT Astra Serif"/>
        </w:rPr>
        <w:t>«</w:t>
      </w:r>
      <w:r w:rsidRPr="0081240C">
        <w:rPr>
          <w:rFonts w:ascii="PT Astra Serif" w:hAnsi="PT Astra Serif"/>
        </w:rPr>
        <w:t>Войти</w:t>
      </w:r>
      <w:r w:rsidR="00F16E23">
        <w:rPr>
          <w:rFonts w:ascii="PT Astra Serif" w:hAnsi="PT Astra Serif"/>
        </w:rPr>
        <w:t>»</w:t>
      </w:r>
      <w:r w:rsidRPr="0081240C">
        <w:rPr>
          <w:rFonts w:ascii="PT Astra Serif" w:hAnsi="PT Astra Serif"/>
        </w:rPr>
        <w:t xml:space="preserve"> и выбрать личный кабинет участника. В открывшемся окне необходимо заполнить заявление на регистрацию участника (часть сведений заполняется автоматически на основании данных из государственных реестров), подписать заявление на регистрацию квалифицированной эле</w:t>
      </w:r>
      <w:r w:rsidR="008E7CC7">
        <w:rPr>
          <w:rFonts w:ascii="PT Astra Serif" w:hAnsi="PT Astra Serif"/>
        </w:rPr>
        <w:t xml:space="preserve">ктронной подписью, нажав кнопку </w:t>
      </w:r>
      <w:r w:rsidR="00F16E23">
        <w:rPr>
          <w:rFonts w:ascii="PT Astra Serif" w:hAnsi="PT Astra Serif"/>
        </w:rPr>
        <w:t>«</w:t>
      </w:r>
      <w:r w:rsidRPr="0081240C">
        <w:rPr>
          <w:rFonts w:ascii="PT Astra Serif" w:hAnsi="PT Astra Serif"/>
          <w:bCs/>
        </w:rPr>
        <w:t>Подписать и отправить</w:t>
      </w:r>
      <w:r w:rsidR="00F16E23">
        <w:rPr>
          <w:rFonts w:ascii="PT Astra Serif" w:hAnsi="PT Astra Serif"/>
          <w:bCs/>
        </w:rPr>
        <w:t>»</w:t>
      </w:r>
      <w:r w:rsidRPr="0081240C">
        <w:rPr>
          <w:rFonts w:ascii="PT Astra Serif" w:hAnsi="PT Astra Serif"/>
        </w:rPr>
        <w:t>. После чего участник будет зарегистрирован в ГИС Торги.</w:t>
      </w:r>
    </w:p>
    <w:p w:rsidR="00C07D38" w:rsidRPr="0081240C" w:rsidRDefault="00C07D38" w:rsidP="0081240C">
      <w:pPr>
        <w:shd w:val="clear" w:color="auto" w:fill="FFFFFF"/>
        <w:ind w:firstLine="709"/>
        <w:jc w:val="both"/>
        <w:rPr>
          <w:rFonts w:ascii="PT Astra Serif" w:hAnsi="PT Astra Serif"/>
        </w:rPr>
      </w:pPr>
      <w:r w:rsidRPr="0081240C">
        <w:rPr>
          <w:rFonts w:ascii="PT Astra Serif" w:hAnsi="PT Astra Serif"/>
        </w:rPr>
        <w:t>После регистрации в ГИС Торги информация об участнике автоматически направляется на электронные площадки по защищенным каналам. Операторы электронных площадок регистрируют участника торгов на электронной площадке не позднее рабочего дня, следующего за днем его регистрации в ГИС Торги. В случае, если физическое лицо передает полномочия на участие в торгах иному физическому лицу по доверенности, то доверенному лицу также необходимо пройти регистрацию в ГИС Торги. При этом такому представителю необходимо представить скан-образ доверенности в составе заявки на электронной площадке.</w:t>
      </w:r>
    </w:p>
    <w:p w:rsidR="00C07D38" w:rsidRPr="0081240C" w:rsidRDefault="00C07D38" w:rsidP="0081240C">
      <w:pPr>
        <w:shd w:val="clear" w:color="auto" w:fill="FFFFFF"/>
        <w:ind w:firstLine="709"/>
        <w:jc w:val="both"/>
        <w:rPr>
          <w:rFonts w:ascii="PT Astra Serif" w:hAnsi="PT Astra Serif"/>
          <w:bCs/>
        </w:rPr>
      </w:pPr>
      <w:r w:rsidRPr="0081240C">
        <w:rPr>
          <w:rFonts w:ascii="PT Astra Serif" w:hAnsi="PT Astra Serif"/>
          <w:bCs/>
        </w:rPr>
        <w:t>По дополнительным вопросам по регистрации, необходимо перейти в раздел</w:t>
      </w:r>
      <w:r w:rsidR="008B543C" w:rsidRPr="0081240C">
        <w:rPr>
          <w:rFonts w:ascii="PT Astra Serif" w:hAnsi="PT Astra Serif"/>
          <w:bCs/>
        </w:rPr>
        <w:t xml:space="preserve">        </w:t>
      </w:r>
      <w:r w:rsidR="00F16E23">
        <w:rPr>
          <w:rFonts w:ascii="PT Astra Serif" w:hAnsi="PT Astra Serif"/>
          <w:bCs/>
        </w:rPr>
        <w:t>«</w:t>
      </w:r>
      <w:r w:rsidR="008B543C" w:rsidRPr="0081240C">
        <w:rPr>
          <w:rFonts w:ascii="PT Astra Serif" w:hAnsi="PT Astra Serif"/>
          <w:bCs/>
        </w:rPr>
        <w:t xml:space="preserve">Служба </w:t>
      </w:r>
      <w:r w:rsidRPr="0081240C">
        <w:rPr>
          <w:rFonts w:ascii="PT Astra Serif" w:hAnsi="PT Astra Serif"/>
          <w:bCs/>
        </w:rPr>
        <w:t>поддержки</w:t>
      </w:r>
      <w:r w:rsidR="00F16E23">
        <w:rPr>
          <w:rFonts w:ascii="PT Astra Serif" w:hAnsi="PT Astra Serif"/>
          <w:bCs/>
        </w:rPr>
        <w:t>»</w:t>
      </w:r>
      <w:r w:rsidRPr="0081240C">
        <w:rPr>
          <w:rFonts w:ascii="PT Astra Serif" w:hAnsi="PT Astra Serif"/>
          <w:bCs/>
        </w:rPr>
        <w:t xml:space="preserve"> (</w:t>
      </w:r>
      <w:hyperlink r:id="rId12" w:history="1">
        <w:r w:rsidR="008B543C" w:rsidRPr="0081240C">
          <w:rPr>
            <w:rStyle w:val="a8"/>
            <w:rFonts w:ascii="PT Astra Serif" w:hAnsi="PT Astra Serif"/>
            <w:bCs/>
          </w:rPr>
          <w:t>https://torgi.gov.ru/new/cabinet/support/center</w:t>
        </w:r>
      </w:hyperlink>
      <w:r w:rsidRPr="0081240C">
        <w:rPr>
          <w:rFonts w:ascii="PT Astra Serif" w:hAnsi="PT Astra Serif"/>
          <w:bCs/>
        </w:rPr>
        <w:t>)</w:t>
      </w:r>
      <w:r w:rsidR="008B543C" w:rsidRPr="0081240C">
        <w:rPr>
          <w:rFonts w:ascii="PT Astra Serif" w:hAnsi="PT Astra Serif"/>
          <w:bCs/>
        </w:rPr>
        <w:t xml:space="preserve"> </w:t>
      </w:r>
      <w:r w:rsidRPr="0081240C">
        <w:rPr>
          <w:rFonts w:ascii="PT Astra Serif" w:hAnsi="PT Astra Serif"/>
          <w:bCs/>
        </w:rPr>
        <w:t>для ознакомления с </w:t>
      </w:r>
      <w:hyperlink r:id="rId13" w:tgtFrame="_blank" w:history="1">
        <w:r w:rsidRPr="0081240C">
          <w:rPr>
            <w:rFonts w:ascii="PT Astra Serif" w:hAnsi="PT Astra Serif"/>
            <w:bCs/>
            <w:u w:val="single"/>
          </w:rPr>
          <w:t>Информационными материалами</w:t>
        </w:r>
      </w:hyperlink>
      <w:r w:rsidRPr="0081240C">
        <w:rPr>
          <w:rFonts w:ascii="PT Astra Serif" w:hAnsi="PT Astra Serif"/>
          <w:bCs/>
        </w:rPr>
        <w:t>, либо направить обращение в Службу поддержки.</w:t>
      </w:r>
    </w:p>
    <w:p w:rsidR="00C07D38" w:rsidRPr="0081240C" w:rsidRDefault="00C07D38" w:rsidP="0081240C">
      <w:pPr>
        <w:pStyle w:val="Default"/>
        <w:ind w:firstLine="709"/>
        <w:jc w:val="both"/>
        <w:rPr>
          <w:rFonts w:ascii="PT Astra Serif" w:hAnsi="PT Astra Serif"/>
        </w:rPr>
      </w:pPr>
      <w:r w:rsidRPr="0081240C">
        <w:rPr>
          <w:rFonts w:ascii="PT Astra Serif" w:hAnsi="PT Astra Serif"/>
          <w:bCs/>
          <w:color w:val="auto"/>
        </w:rPr>
        <w:t xml:space="preserve">2. </w:t>
      </w:r>
      <w:r w:rsidRPr="0081240C">
        <w:rPr>
          <w:rFonts w:ascii="PT Astra Serif" w:hAnsi="PT Astra Serif"/>
          <w:color w:val="auto"/>
        </w:rPr>
        <w:t>Претенденты п</w:t>
      </w:r>
      <w:r w:rsidRPr="0081240C">
        <w:rPr>
          <w:rFonts w:ascii="PT Astra Serif" w:hAnsi="PT Astra Serif"/>
        </w:rPr>
        <w:t xml:space="preserve">одают заявку путем заполнения ее электронной формы, размещенной в открытой для доступа неограниченного круга лиц части электронной площадки в соответствии с Регламентом электронной площадки АО </w:t>
      </w:r>
      <w:r w:rsidR="00F16E23">
        <w:rPr>
          <w:rFonts w:ascii="PT Astra Serif" w:hAnsi="PT Astra Serif"/>
        </w:rPr>
        <w:t>«</w:t>
      </w:r>
      <w:r w:rsidRPr="0081240C">
        <w:rPr>
          <w:rFonts w:ascii="PT Astra Serif" w:hAnsi="PT Astra Serif"/>
        </w:rPr>
        <w:t>Сбербанк-АСТ</w:t>
      </w:r>
      <w:r w:rsidR="00F16E23">
        <w:rPr>
          <w:rFonts w:ascii="PT Astra Serif" w:hAnsi="PT Astra Serif"/>
        </w:rPr>
        <w:t>»</w:t>
      </w:r>
      <w:r w:rsidRPr="0081240C">
        <w:rPr>
          <w:rFonts w:ascii="PT Astra Serif" w:hAnsi="PT Astra Serif"/>
        </w:rPr>
        <w:t>.</w:t>
      </w:r>
    </w:p>
    <w:p w:rsidR="00C07D38" w:rsidRPr="0081240C" w:rsidRDefault="00C07D38" w:rsidP="0081240C">
      <w:pPr>
        <w:suppressAutoHyphens/>
        <w:autoSpaceDE w:val="0"/>
        <w:autoSpaceDN w:val="0"/>
        <w:adjustRightInd w:val="0"/>
        <w:ind w:firstLine="709"/>
        <w:jc w:val="both"/>
        <w:rPr>
          <w:rFonts w:ascii="PT Astra Serif" w:hAnsi="PT Astra Serif"/>
        </w:rPr>
      </w:pPr>
      <w:r w:rsidRPr="0081240C">
        <w:rPr>
          <w:rFonts w:ascii="PT Astra Serif" w:hAnsi="PT Astra Serif"/>
        </w:rPr>
        <w:t xml:space="preserve">Заявки на участие в аукционе подаются лично претендентом в торговой секции </w:t>
      </w:r>
      <w:r w:rsidR="00F16E23">
        <w:rPr>
          <w:rFonts w:ascii="PT Astra Serif" w:hAnsi="PT Astra Serif"/>
        </w:rPr>
        <w:t>«</w:t>
      </w:r>
      <w:r w:rsidRPr="0081240C">
        <w:rPr>
          <w:rFonts w:ascii="PT Astra Serif" w:hAnsi="PT Astra Serif"/>
        </w:rPr>
        <w:t>Приватизация, аренда и продажа прав</w:t>
      </w:r>
      <w:r w:rsidR="00F16E23">
        <w:rPr>
          <w:rFonts w:ascii="PT Astra Serif" w:hAnsi="PT Astra Serif"/>
        </w:rPr>
        <w:t>»</w:t>
      </w:r>
      <w:r w:rsidRPr="0081240C">
        <w:rPr>
          <w:rFonts w:ascii="PT Astra Serif" w:hAnsi="PT Astra Serif"/>
        </w:rPr>
        <w:t xml:space="preserve"> универсальной </w:t>
      </w:r>
      <w:r w:rsidR="009437FE" w:rsidRPr="0081240C">
        <w:rPr>
          <w:rFonts w:ascii="PT Astra Serif" w:hAnsi="PT Astra Serif"/>
        </w:rPr>
        <w:t>торговой платформе</w:t>
      </w:r>
      <w:r w:rsidRPr="0081240C">
        <w:rPr>
          <w:rFonts w:ascii="PT Astra Serif" w:hAnsi="PT Astra Serif"/>
        </w:rPr>
        <w:t xml:space="preserve"> АО </w:t>
      </w:r>
      <w:r w:rsidR="00F16E23">
        <w:rPr>
          <w:rFonts w:ascii="PT Astra Serif" w:hAnsi="PT Astra Serif"/>
        </w:rPr>
        <w:t>«</w:t>
      </w:r>
      <w:r w:rsidRPr="0081240C">
        <w:rPr>
          <w:rFonts w:ascii="PT Astra Serif" w:hAnsi="PT Astra Serif"/>
        </w:rPr>
        <w:t>Сбербанк-АСТ</w:t>
      </w:r>
      <w:r w:rsidR="00F16E23">
        <w:rPr>
          <w:rFonts w:ascii="PT Astra Serif" w:hAnsi="PT Astra Serif"/>
        </w:rPr>
        <w:t>»</w:t>
      </w:r>
      <w:r w:rsidRPr="0081240C">
        <w:rPr>
          <w:rFonts w:ascii="PT Astra Serif" w:hAnsi="PT Astra Serif"/>
        </w:rPr>
        <w:t>, либо представителем претендента, зарегистрированным в торговой секции, из личного кабинета посредством штатного интерфейса.</w:t>
      </w:r>
    </w:p>
    <w:p w:rsidR="00C07D38" w:rsidRPr="0081240C" w:rsidRDefault="00C07D38" w:rsidP="0081240C">
      <w:pPr>
        <w:pStyle w:val="a5"/>
        <w:suppressAutoHyphens/>
        <w:ind w:right="0" w:firstLine="709"/>
        <w:rPr>
          <w:rFonts w:ascii="PT Astra Serif" w:hAnsi="PT Astra Serif"/>
          <w:b/>
          <w:i/>
          <w:sz w:val="24"/>
          <w:szCs w:val="24"/>
          <w:u w:val="single"/>
        </w:rPr>
      </w:pPr>
      <w:r w:rsidRPr="0081240C">
        <w:rPr>
          <w:rFonts w:ascii="PT Astra Serif" w:hAnsi="PT Astra Serif"/>
          <w:b/>
          <w:i/>
          <w:sz w:val="24"/>
          <w:szCs w:val="24"/>
          <w:u w:val="single"/>
        </w:rPr>
        <w:t>Для участия в аукционе заявители представляют в установленный в извещении о проведении аукциона срок следующие документы:</w:t>
      </w:r>
    </w:p>
    <w:p w:rsidR="00C07D38" w:rsidRPr="0081240C" w:rsidRDefault="00C07D38" w:rsidP="0081240C">
      <w:pPr>
        <w:pStyle w:val="a5"/>
        <w:suppressAutoHyphens/>
        <w:ind w:right="0" w:firstLine="709"/>
        <w:rPr>
          <w:rFonts w:ascii="PT Astra Serif" w:hAnsi="PT Astra Serif"/>
          <w:sz w:val="24"/>
          <w:szCs w:val="24"/>
        </w:rPr>
      </w:pPr>
      <w:r w:rsidRPr="0081240C">
        <w:rPr>
          <w:rFonts w:ascii="PT Astra Serif" w:hAnsi="PT Astra Serif"/>
          <w:sz w:val="24"/>
          <w:szCs w:val="24"/>
        </w:rPr>
        <w:t>- заявку на участие в аукционе по установленной в извещении о проведении аукциона форме (приложение 1) с указанием банковских реквизитов счета для возврата задатка;</w:t>
      </w:r>
    </w:p>
    <w:p w:rsidR="00C07D38" w:rsidRPr="0081240C" w:rsidRDefault="00C07D38" w:rsidP="0081240C">
      <w:pPr>
        <w:pStyle w:val="a5"/>
        <w:suppressAutoHyphens/>
        <w:ind w:right="0" w:firstLine="709"/>
        <w:rPr>
          <w:rFonts w:ascii="PT Astra Serif" w:hAnsi="PT Astra Serif"/>
          <w:sz w:val="24"/>
          <w:szCs w:val="24"/>
        </w:rPr>
      </w:pPr>
      <w:r w:rsidRPr="0081240C">
        <w:rPr>
          <w:rFonts w:ascii="PT Astra Serif" w:hAnsi="PT Astra Serif"/>
          <w:sz w:val="24"/>
          <w:szCs w:val="24"/>
        </w:rPr>
        <w:t>- копии документов, удостоверяющих личность заявителя (для граждан);</w:t>
      </w:r>
    </w:p>
    <w:p w:rsidR="00C07D38" w:rsidRPr="0081240C" w:rsidRDefault="00C07D38" w:rsidP="0081240C">
      <w:pPr>
        <w:pStyle w:val="a5"/>
        <w:suppressAutoHyphens/>
        <w:ind w:right="0" w:firstLine="709"/>
        <w:rPr>
          <w:rFonts w:ascii="PT Astra Serif" w:hAnsi="PT Astra Serif"/>
          <w:sz w:val="24"/>
          <w:szCs w:val="24"/>
        </w:rPr>
      </w:pPr>
      <w:r w:rsidRPr="0081240C">
        <w:rPr>
          <w:rFonts w:ascii="PT Astra Serif" w:hAnsi="PT Astra Serif"/>
          <w:sz w:val="24"/>
          <w:szCs w:val="24"/>
        </w:rPr>
        <w:t xml:space="preserve">- </w:t>
      </w:r>
      <w:r w:rsidR="009437FE" w:rsidRPr="0081240C">
        <w:rPr>
          <w:rFonts w:ascii="PT Astra Serif" w:hAnsi="PT Astra Serif"/>
          <w:sz w:val="24"/>
          <w:szCs w:val="24"/>
        </w:rPr>
        <w:t>надлежащим образом,</w:t>
      </w:r>
      <w:r w:rsidRPr="0081240C">
        <w:rPr>
          <w:rFonts w:ascii="PT Astra Serif" w:hAnsi="PT Astra Serif"/>
          <w:sz w:val="24"/>
          <w:szCs w:val="24"/>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C07D38" w:rsidRPr="0081240C" w:rsidRDefault="00C07D38" w:rsidP="0081240C">
      <w:pPr>
        <w:pStyle w:val="a5"/>
        <w:suppressAutoHyphens/>
        <w:ind w:right="0" w:firstLine="709"/>
        <w:rPr>
          <w:rFonts w:ascii="PT Astra Serif" w:hAnsi="PT Astra Serif"/>
          <w:sz w:val="24"/>
          <w:szCs w:val="24"/>
        </w:rPr>
      </w:pPr>
      <w:r w:rsidRPr="0081240C">
        <w:rPr>
          <w:rFonts w:ascii="PT Astra Serif" w:hAnsi="PT Astra Serif"/>
          <w:sz w:val="24"/>
          <w:szCs w:val="24"/>
        </w:rPr>
        <w:t>- документы, подтверждающие внесение задатка (платежный документ, отвечающий требованиям законодательства Российской Федерации).</w:t>
      </w:r>
    </w:p>
    <w:p w:rsidR="00C07D38" w:rsidRPr="0081240C" w:rsidRDefault="00C07D38" w:rsidP="0081240C">
      <w:pPr>
        <w:pStyle w:val="Default"/>
        <w:ind w:firstLine="709"/>
        <w:jc w:val="both"/>
        <w:rPr>
          <w:rFonts w:ascii="PT Astra Serif" w:hAnsi="PT Astra Serif"/>
          <w:i/>
          <w:color w:val="auto"/>
          <w:u w:val="single"/>
        </w:rPr>
      </w:pPr>
      <w:r w:rsidRPr="0081240C">
        <w:rPr>
          <w:rFonts w:ascii="PT Astra Serif" w:hAnsi="PT Astra Serif"/>
          <w:i/>
          <w:color w:val="auto"/>
          <w:u w:val="single"/>
        </w:rPr>
        <w:t xml:space="preserve">Указанные документы, прилагаемые к Заявке, направляются оператору электронной площадки в форме электронных документов или электронных образов документов, то есть документов на бумажном носителе, преобразованных в электронно-цифровую форму путем сканирования с сохранением их реквизитов и </w:t>
      </w:r>
      <w:r w:rsidRPr="0081240C">
        <w:rPr>
          <w:rFonts w:ascii="PT Astra Serif" w:hAnsi="PT Astra Serif"/>
          <w:i/>
          <w:u w:val="single"/>
        </w:rPr>
        <w:t>подписываются усиленной квалифицированной электронной подписью заявителя.</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Заявка и прилагаемые к ней документы направляются единовременно в соответствии с регламентом и инструкциями оператора электронной площадки. Не допускается раздельного направления Заявки и приложенных к ней документов, направление дополнительных документов после подачи Заявки или замена ранее направленных документов без отзыва Заявки в соответствии с регламентом и инструкциями оператора электронной площадки.</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Заявитель вправе отозвать Заявку в любое время до установленных даты и времени окончания срока приема Заявок в соответствии с регламентом и инструкциями оператора электронной площадки.</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 xml:space="preserve">Заявитель после отзыва Заявки вправе повторно подать Заявку до установленных даты и времени окончания срока приема Заявок. </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Прием Заявок прекращается оператором электронной площадки с помощью программных и технических средств в дату и время окончания срока приема Заявок.</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После окончания срока приема Заявок оператор электронной площадки направляет Заявки для рассмотрения Организатору аукциона.</w:t>
      </w:r>
    </w:p>
    <w:p w:rsidR="00C07D38" w:rsidRPr="0081240C" w:rsidRDefault="00C07D38" w:rsidP="0081240C">
      <w:pPr>
        <w:tabs>
          <w:tab w:val="right" w:leader="dot" w:pos="0"/>
        </w:tabs>
        <w:autoSpaceDE w:val="0"/>
        <w:autoSpaceDN w:val="0"/>
        <w:adjustRightInd w:val="0"/>
        <w:ind w:firstLine="709"/>
        <w:jc w:val="both"/>
        <w:rPr>
          <w:rFonts w:ascii="PT Astra Serif" w:hAnsi="PT Astra Serif"/>
        </w:rPr>
      </w:pPr>
      <w:r w:rsidRPr="0081240C">
        <w:rPr>
          <w:rFonts w:ascii="PT Astra Serif" w:hAnsi="PT Astra Serif"/>
        </w:rPr>
        <w:t>3</w:t>
      </w:r>
      <w:r w:rsidRPr="0081240C">
        <w:rPr>
          <w:rFonts w:ascii="PT Astra Serif" w:hAnsi="PT Astra Serif"/>
          <w:b/>
          <w:bCs/>
        </w:rPr>
        <w:t xml:space="preserve">. </w:t>
      </w:r>
      <w:r w:rsidRPr="0081240C">
        <w:rPr>
          <w:rFonts w:ascii="PT Astra Serif" w:hAnsi="PT Astra Serif"/>
        </w:rPr>
        <w:t xml:space="preserve">Для участия в аукционе </w:t>
      </w:r>
      <w:r w:rsidRPr="0081240C">
        <w:rPr>
          <w:rFonts w:ascii="PT Astra Serif" w:hAnsi="PT Astra Serif"/>
          <w:b/>
          <w:u w:val="single"/>
        </w:rPr>
        <w:t>заявитель вносит задаток на счёт оператора электронной площадки по следующим реквизитам</w:t>
      </w:r>
      <w:r w:rsidRPr="0081240C">
        <w:rPr>
          <w:rFonts w:ascii="PT Astra Serif" w:hAnsi="PT Astra Serif"/>
        </w:rPr>
        <w:t>:</w:t>
      </w:r>
    </w:p>
    <w:p w:rsidR="00C07D38" w:rsidRPr="0081240C" w:rsidRDefault="00C07D38" w:rsidP="0081240C">
      <w:pPr>
        <w:ind w:firstLine="709"/>
        <w:jc w:val="both"/>
        <w:rPr>
          <w:rFonts w:ascii="PT Astra Serif" w:hAnsi="PT Astra Serif"/>
        </w:rPr>
      </w:pPr>
      <w:r w:rsidRPr="0081240C">
        <w:rPr>
          <w:rFonts w:ascii="PT Astra Serif" w:hAnsi="PT Astra Serif"/>
        </w:rPr>
        <w:t xml:space="preserve">Наименование получателя: АО </w:t>
      </w:r>
      <w:r w:rsidR="00F16E23">
        <w:rPr>
          <w:rFonts w:ascii="PT Astra Serif" w:hAnsi="PT Astra Serif"/>
        </w:rPr>
        <w:t>«</w:t>
      </w:r>
      <w:r w:rsidRPr="0081240C">
        <w:rPr>
          <w:rFonts w:ascii="PT Astra Serif" w:hAnsi="PT Astra Serif"/>
        </w:rPr>
        <w:t>Сбербанк-АСТ</w:t>
      </w:r>
      <w:r w:rsidR="00F16E23">
        <w:rPr>
          <w:rFonts w:ascii="PT Astra Serif" w:hAnsi="PT Astra Serif"/>
        </w:rPr>
        <w:t>»</w:t>
      </w:r>
    </w:p>
    <w:p w:rsidR="00C07D38" w:rsidRPr="0081240C" w:rsidRDefault="00C07D38" w:rsidP="0081240C">
      <w:pPr>
        <w:ind w:firstLine="709"/>
        <w:jc w:val="both"/>
        <w:rPr>
          <w:rFonts w:ascii="PT Astra Serif" w:hAnsi="PT Astra Serif"/>
        </w:rPr>
      </w:pPr>
      <w:r w:rsidRPr="0081240C">
        <w:rPr>
          <w:rFonts w:ascii="PT Astra Serif" w:hAnsi="PT Astra Serif"/>
        </w:rPr>
        <w:t>ИНН: 7707308480</w:t>
      </w:r>
    </w:p>
    <w:p w:rsidR="00C07D38" w:rsidRPr="0081240C" w:rsidRDefault="00C07D38" w:rsidP="0081240C">
      <w:pPr>
        <w:ind w:firstLine="709"/>
        <w:jc w:val="both"/>
        <w:rPr>
          <w:rFonts w:ascii="PT Astra Serif" w:hAnsi="PT Astra Serif"/>
        </w:rPr>
      </w:pPr>
      <w:r w:rsidRPr="0081240C">
        <w:rPr>
          <w:rFonts w:ascii="PT Astra Serif" w:hAnsi="PT Astra Serif"/>
        </w:rPr>
        <w:t>КПП: 770401001</w:t>
      </w:r>
    </w:p>
    <w:p w:rsidR="00C07D38" w:rsidRPr="0081240C" w:rsidRDefault="00C07D38" w:rsidP="0081240C">
      <w:pPr>
        <w:ind w:firstLine="709"/>
        <w:jc w:val="both"/>
        <w:rPr>
          <w:rFonts w:ascii="PT Astra Serif" w:hAnsi="PT Astra Serif"/>
        </w:rPr>
      </w:pPr>
      <w:r w:rsidRPr="0081240C">
        <w:rPr>
          <w:rFonts w:ascii="PT Astra Serif" w:hAnsi="PT Astra Serif"/>
        </w:rPr>
        <w:t>Расчетный счет: 40702810300020038047</w:t>
      </w:r>
    </w:p>
    <w:p w:rsidR="00C07D38" w:rsidRPr="0081240C" w:rsidRDefault="00C07D38" w:rsidP="0081240C">
      <w:pPr>
        <w:ind w:firstLine="709"/>
        <w:jc w:val="both"/>
        <w:rPr>
          <w:rFonts w:ascii="PT Astra Serif" w:hAnsi="PT Astra Serif"/>
        </w:rPr>
      </w:pPr>
      <w:r w:rsidRPr="0081240C">
        <w:rPr>
          <w:rFonts w:ascii="PT Astra Serif" w:hAnsi="PT Astra Serif"/>
        </w:rPr>
        <w:t xml:space="preserve">Наименование банка получателя: ПАО </w:t>
      </w:r>
      <w:r w:rsidR="00F16E23">
        <w:rPr>
          <w:rFonts w:ascii="PT Astra Serif" w:hAnsi="PT Astra Serif"/>
        </w:rPr>
        <w:t>«</w:t>
      </w:r>
      <w:r w:rsidRPr="0081240C">
        <w:rPr>
          <w:rFonts w:ascii="PT Astra Serif" w:hAnsi="PT Astra Serif"/>
        </w:rPr>
        <w:t>СБЕРБАНК РОССИИ</w:t>
      </w:r>
      <w:r w:rsidR="00F16E23">
        <w:rPr>
          <w:rFonts w:ascii="PT Astra Serif" w:hAnsi="PT Astra Serif"/>
        </w:rPr>
        <w:t>»</w:t>
      </w:r>
      <w:r w:rsidRPr="0081240C">
        <w:rPr>
          <w:rFonts w:ascii="PT Astra Serif" w:hAnsi="PT Astra Serif"/>
        </w:rPr>
        <w:t xml:space="preserve"> Г. МОСКВА</w:t>
      </w:r>
    </w:p>
    <w:p w:rsidR="00C07D38" w:rsidRPr="0081240C" w:rsidRDefault="00C07D38" w:rsidP="0081240C">
      <w:pPr>
        <w:ind w:firstLine="709"/>
        <w:jc w:val="both"/>
        <w:rPr>
          <w:rFonts w:ascii="PT Astra Serif" w:hAnsi="PT Astra Serif"/>
        </w:rPr>
      </w:pPr>
      <w:r w:rsidRPr="0081240C">
        <w:rPr>
          <w:rFonts w:ascii="PT Astra Serif" w:hAnsi="PT Astra Serif"/>
        </w:rPr>
        <w:t>БИК: 044525225</w:t>
      </w:r>
    </w:p>
    <w:p w:rsidR="00C07D38" w:rsidRPr="0081240C" w:rsidRDefault="00C07D38" w:rsidP="0081240C">
      <w:pPr>
        <w:ind w:firstLine="709"/>
        <w:jc w:val="both"/>
        <w:rPr>
          <w:rFonts w:ascii="PT Astra Serif" w:hAnsi="PT Astra Serif"/>
        </w:rPr>
      </w:pPr>
      <w:r w:rsidRPr="0081240C">
        <w:rPr>
          <w:rFonts w:ascii="PT Astra Serif" w:hAnsi="PT Astra Serif"/>
        </w:rPr>
        <w:t>Корреспондентский счет: 30101810400000000225</w:t>
      </w:r>
    </w:p>
    <w:p w:rsidR="00C07D38" w:rsidRPr="0081240C" w:rsidRDefault="00C07D38" w:rsidP="0081240C">
      <w:pPr>
        <w:autoSpaceDE w:val="0"/>
        <w:autoSpaceDN w:val="0"/>
        <w:adjustRightInd w:val="0"/>
        <w:ind w:firstLine="709"/>
        <w:jc w:val="both"/>
        <w:rPr>
          <w:rFonts w:ascii="PT Astra Serif" w:hAnsi="PT Astra Serif"/>
        </w:rPr>
      </w:pPr>
      <w:r w:rsidRPr="0081240C">
        <w:rPr>
          <w:rFonts w:ascii="PT Astra Serif" w:hAnsi="PT Astra Serif"/>
        </w:rPr>
        <w:t>В назначении платежа необходимо обязательно указать: Перечисление денежных средств в качестве задатка (депозита) (ИНН плательщика), НДС не облагается.</w:t>
      </w:r>
    </w:p>
    <w:p w:rsidR="00C07D38" w:rsidRPr="0081240C" w:rsidRDefault="00C07D38" w:rsidP="0081240C">
      <w:pPr>
        <w:tabs>
          <w:tab w:val="right" w:leader="dot" w:pos="0"/>
        </w:tabs>
        <w:autoSpaceDE w:val="0"/>
        <w:autoSpaceDN w:val="0"/>
        <w:adjustRightInd w:val="0"/>
        <w:ind w:firstLine="709"/>
        <w:jc w:val="both"/>
        <w:rPr>
          <w:rFonts w:ascii="PT Astra Serif" w:hAnsi="PT Astra Serif"/>
        </w:rPr>
      </w:pPr>
      <w:r w:rsidRPr="0081240C">
        <w:rPr>
          <w:rFonts w:ascii="PT Astra Serif" w:hAnsi="PT Astra Serif"/>
        </w:rPr>
        <w:t>Оплата задатка осуществляется путем блокирования денежных средств в сумме задатка на лицевом счете заявителя на электронной площадке в соответствии с регламентом оператора электронной площадки.</w:t>
      </w:r>
    </w:p>
    <w:p w:rsidR="00C07D38" w:rsidRPr="0081240C" w:rsidRDefault="00C07D38" w:rsidP="0081240C">
      <w:pPr>
        <w:tabs>
          <w:tab w:val="right" w:leader="dot" w:pos="0"/>
        </w:tabs>
        <w:autoSpaceDE w:val="0"/>
        <w:autoSpaceDN w:val="0"/>
        <w:adjustRightInd w:val="0"/>
        <w:ind w:firstLine="709"/>
        <w:jc w:val="both"/>
        <w:rPr>
          <w:rFonts w:ascii="PT Astra Serif" w:hAnsi="PT Astra Serif"/>
        </w:rPr>
      </w:pPr>
      <w:r w:rsidRPr="0081240C">
        <w:rPr>
          <w:rFonts w:ascii="PT Astra Serif" w:hAnsi="PT Astra Serif"/>
        </w:rPr>
        <w:t>Задаток считается внесенным с момента блокирования денежных средств в сумме задатка на лицевом счете Заявителя на электронной площадке.</w:t>
      </w:r>
    </w:p>
    <w:p w:rsidR="00C07D38" w:rsidRPr="0081240C" w:rsidRDefault="00C07D38" w:rsidP="0081240C">
      <w:pPr>
        <w:tabs>
          <w:tab w:val="right" w:leader="dot" w:pos="4762"/>
        </w:tabs>
        <w:autoSpaceDE w:val="0"/>
        <w:autoSpaceDN w:val="0"/>
        <w:adjustRightInd w:val="0"/>
        <w:ind w:firstLine="709"/>
        <w:jc w:val="both"/>
        <w:rPr>
          <w:rFonts w:ascii="PT Astra Serif" w:hAnsi="PT Astra Serif"/>
        </w:rPr>
      </w:pPr>
      <w:r w:rsidRPr="0081240C">
        <w:rPr>
          <w:rFonts w:ascii="PT Astra Serif" w:hAnsi="PT Astra Serif"/>
        </w:rPr>
        <w:tab/>
        <w:t xml:space="preserve">В момент подачи заявки оператор электронной площадки программными средствами проверяет наличие денежной суммы в размере задатка на лицевом счете заявителя и осуществляет блокирование необходимой денежной суммы. В случае успешного принятия заявки оператор электронной площадки программными средствами регистрирует ее в журнале приема заявок, присваивает номер и в течение одного часа направляет в личный кабинет Заявителя на сайте оператора электронной площадки уведомление о регистрации заявки. </w:t>
      </w:r>
    </w:p>
    <w:p w:rsidR="00C07D38" w:rsidRPr="0081240C" w:rsidRDefault="00C07D38" w:rsidP="0081240C">
      <w:pPr>
        <w:tabs>
          <w:tab w:val="right" w:leader="dot" w:pos="4762"/>
        </w:tabs>
        <w:autoSpaceDE w:val="0"/>
        <w:autoSpaceDN w:val="0"/>
        <w:adjustRightInd w:val="0"/>
        <w:ind w:firstLine="709"/>
        <w:jc w:val="both"/>
        <w:rPr>
          <w:rFonts w:ascii="PT Astra Serif" w:hAnsi="PT Astra Serif"/>
        </w:rPr>
      </w:pPr>
      <w:r w:rsidRPr="0081240C">
        <w:rPr>
          <w:rFonts w:ascii="PT Astra Serif" w:hAnsi="PT Astra Serif"/>
        </w:rPr>
        <w:t xml:space="preserve">Оператор электронной площадки прекращает блокирование денежной суммы в размере задатка на лицевом счете заявителя (за исключением лица, признанного победителем аукциона, а также лиц, с которыми договор </w:t>
      </w:r>
      <w:r w:rsidR="008007F0" w:rsidRPr="0081240C">
        <w:rPr>
          <w:rFonts w:ascii="PT Astra Serif" w:hAnsi="PT Astra Serif"/>
        </w:rPr>
        <w:t>купли</w:t>
      </w:r>
      <w:r w:rsidR="00AF5C18" w:rsidRPr="0081240C">
        <w:rPr>
          <w:rFonts w:ascii="PT Astra Serif" w:hAnsi="PT Astra Serif"/>
        </w:rPr>
        <w:t xml:space="preserve"> </w:t>
      </w:r>
      <w:r w:rsidR="008007F0" w:rsidRPr="0081240C">
        <w:rPr>
          <w:rFonts w:ascii="PT Astra Serif" w:hAnsi="PT Astra Serif"/>
        </w:rPr>
        <w:t xml:space="preserve">- продажи </w:t>
      </w:r>
      <w:r w:rsidRPr="0081240C">
        <w:rPr>
          <w:rFonts w:ascii="PT Astra Serif" w:hAnsi="PT Astra Serif"/>
        </w:rPr>
        <w:t xml:space="preserve">земельного участка заключается в соответствии с пунктами 13 и 14 статьи 39.12 Земельного кодекса Российской Федерации) в течение одного дня, </w:t>
      </w:r>
      <w:r w:rsidR="00C33A69" w:rsidRPr="0081240C">
        <w:rPr>
          <w:rFonts w:ascii="PT Astra Serif" w:hAnsi="PT Astra Serif"/>
        </w:rPr>
        <w:t>следующего за</w:t>
      </w:r>
      <w:r w:rsidRPr="0081240C">
        <w:rPr>
          <w:rFonts w:ascii="PT Astra Serif" w:hAnsi="PT Astra Serif"/>
        </w:rPr>
        <w:t xml:space="preserve"> днем: </w:t>
      </w:r>
    </w:p>
    <w:p w:rsidR="00C07D38" w:rsidRPr="0081240C" w:rsidRDefault="00C07D38" w:rsidP="0081240C">
      <w:pPr>
        <w:tabs>
          <w:tab w:val="right" w:leader="dot" w:pos="4762"/>
        </w:tabs>
        <w:autoSpaceDE w:val="0"/>
        <w:autoSpaceDN w:val="0"/>
        <w:adjustRightInd w:val="0"/>
        <w:ind w:firstLine="709"/>
        <w:jc w:val="both"/>
        <w:rPr>
          <w:rFonts w:ascii="PT Astra Serif" w:hAnsi="PT Astra Serif"/>
        </w:rPr>
      </w:pPr>
      <w:r w:rsidRPr="0081240C">
        <w:rPr>
          <w:rFonts w:ascii="PT Astra Serif" w:hAnsi="PT Astra Serif"/>
        </w:rPr>
        <w:t>- отмены аукциона;</w:t>
      </w:r>
    </w:p>
    <w:p w:rsidR="00C07D38" w:rsidRPr="0081240C" w:rsidRDefault="00C07D38" w:rsidP="0081240C">
      <w:pPr>
        <w:tabs>
          <w:tab w:val="right" w:leader="dot" w:pos="4762"/>
        </w:tabs>
        <w:autoSpaceDE w:val="0"/>
        <w:autoSpaceDN w:val="0"/>
        <w:adjustRightInd w:val="0"/>
        <w:ind w:firstLine="709"/>
        <w:jc w:val="both"/>
        <w:rPr>
          <w:rFonts w:ascii="PT Astra Serif" w:hAnsi="PT Astra Serif"/>
        </w:rPr>
      </w:pPr>
      <w:r w:rsidRPr="0081240C">
        <w:rPr>
          <w:rFonts w:ascii="PT Astra Serif" w:hAnsi="PT Astra Serif"/>
        </w:rPr>
        <w:t>- отзыва заявки заявителем до окончания срока подачи заявок;</w:t>
      </w:r>
    </w:p>
    <w:p w:rsidR="00C07D38" w:rsidRPr="0081240C" w:rsidRDefault="00C07D38" w:rsidP="0081240C">
      <w:pPr>
        <w:tabs>
          <w:tab w:val="right" w:leader="dot" w:pos="4762"/>
        </w:tabs>
        <w:autoSpaceDE w:val="0"/>
        <w:autoSpaceDN w:val="0"/>
        <w:adjustRightInd w:val="0"/>
        <w:ind w:firstLine="709"/>
        <w:jc w:val="both"/>
        <w:rPr>
          <w:rFonts w:ascii="PT Astra Serif" w:hAnsi="PT Astra Serif"/>
        </w:rPr>
      </w:pPr>
      <w:r w:rsidRPr="0081240C">
        <w:rPr>
          <w:rFonts w:ascii="PT Astra Serif" w:hAnsi="PT Astra Serif"/>
        </w:rPr>
        <w:t>- отказа заявителю в допуске к участию в аукционе;</w:t>
      </w:r>
    </w:p>
    <w:p w:rsidR="00C07D38" w:rsidRPr="0081240C" w:rsidRDefault="00C07D38" w:rsidP="0081240C">
      <w:pPr>
        <w:tabs>
          <w:tab w:val="right" w:leader="dot" w:pos="4762"/>
        </w:tabs>
        <w:autoSpaceDE w:val="0"/>
        <w:autoSpaceDN w:val="0"/>
        <w:adjustRightInd w:val="0"/>
        <w:ind w:firstLine="709"/>
        <w:jc w:val="both"/>
        <w:rPr>
          <w:rFonts w:ascii="PT Astra Serif" w:hAnsi="PT Astra Serif"/>
        </w:rPr>
      </w:pPr>
      <w:r w:rsidRPr="0081240C">
        <w:rPr>
          <w:rFonts w:ascii="PT Astra Serif" w:hAnsi="PT Astra Serif"/>
        </w:rPr>
        <w:t>- публикации протокола о результатах аукциона (в случае, если заявитель не признан победителем аукциона).</w:t>
      </w:r>
    </w:p>
    <w:p w:rsidR="00C07D38" w:rsidRPr="0081240C" w:rsidRDefault="00C07D38" w:rsidP="0081240C">
      <w:pPr>
        <w:tabs>
          <w:tab w:val="right" w:leader="dot" w:pos="4762"/>
        </w:tabs>
        <w:autoSpaceDE w:val="0"/>
        <w:autoSpaceDN w:val="0"/>
        <w:adjustRightInd w:val="0"/>
        <w:ind w:firstLine="709"/>
        <w:jc w:val="both"/>
        <w:rPr>
          <w:rFonts w:ascii="PT Astra Serif" w:hAnsi="PT Astra Serif"/>
        </w:rPr>
      </w:pPr>
      <w:r w:rsidRPr="0081240C">
        <w:rPr>
          <w:rFonts w:ascii="PT Astra Serif" w:hAnsi="PT Astra Serif"/>
        </w:rPr>
        <w:t xml:space="preserve">Задаток, внесенный лицом, признанным победителем аукциона, а также лицом, с которым договор </w:t>
      </w:r>
      <w:r w:rsidR="008007F0" w:rsidRPr="0081240C">
        <w:rPr>
          <w:rFonts w:ascii="PT Astra Serif" w:hAnsi="PT Astra Serif"/>
        </w:rPr>
        <w:t>купли</w:t>
      </w:r>
      <w:r w:rsidR="00AF5C18" w:rsidRPr="0081240C">
        <w:rPr>
          <w:rFonts w:ascii="PT Astra Serif" w:hAnsi="PT Astra Serif"/>
        </w:rPr>
        <w:t xml:space="preserve"> </w:t>
      </w:r>
      <w:r w:rsidR="008007F0" w:rsidRPr="0081240C">
        <w:rPr>
          <w:rFonts w:ascii="PT Astra Serif" w:hAnsi="PT Astra Serif"/>
        </w:rPr>
        <w:t xml:space="preserve">- продажи </w:t>
      </w:r>
      <w:r w:rsidRPr="0081240C">
        <w:rPr>
          <w:rFonts w:ascii="PT Astra Serif" w:hAnsi="PT Astra Serif"/>
        </w:rPr>
        <w:t xml:space="preserve">земельного участка заключается в соответствии с пунктами 13 и 14 статьи 39.12 Земельного кодекса Российской Федерации, засчитывается в оплату приобретаемого земельного участка. Задатки, внесенные указанными в настоящем пункте лицами, не заключившими в установленном порядке договор </w:t>
      </w:r>
      <w:r w:rsidR="008007F0" w:rsidRPr="0081240C">
        <w:rPr>
          <w:rFonts w:ascii="PT Astra Serif" w:hAnsi="PT Astra Serif"/>
        </w:rPr>
        <w:t>купли</w:t>
      </w:r>
      <w:r w:rsidR="001B2361" w:rsidRPr="0081240C">
        <w:rPr>
          <w:rFonts w:ascii="PT Astra Serif" w:hAnsi="PT Astra Serif"/>
        </w:rPr>
        <w:t xml:space="preserve"> </w:t>
      </w:r>
      <w:r w:rsidR="008007F0" w:rsidRPr="0081240C">
        <w:rPr>
          <w:rFonts w:ascii="PT Astra Serif" w:hAnsi="PT Astra Serif"/>
        </w:rPr>
        <w:t xml:space="preserve">- продажи </w:t>
      </w:r>
      <w:r w:rsidRPr="0081240C">
        <w:rPr>
          <w:rFonts w:ascii="PT Astra Serif" w:hAnsi="PT Astra Serif"/>
        </w:rPr>
        <w:t>земельного участка вследствие уклонения от заключения указанного договора, не возвращаются.</w:t>
      </w:r>
    </w:p>
    <w:p w:rsidR="00C07D38" w:rsidRPr="0081240C" w:rsidRDefault="00C07D38" w:rsidP="0081240C">
      <w:pPr>
        <w:tabs>
          <w:tab w:val="right" w:leader="dot" w:pos="4762"/>
        </w:tabs>
        <w:autoSpaceDE w:val="0"/>
        <w:autoSpaceDN w:val="0"/>
        <w:adjustRightInd w:val="0"/>
        <w:ind w:firstLine="709"/>
        <w:jc w:val="both"/>
        <w:rPr>
          <w:rFonts w:ascii="PT Astra Serif" w:hAnsi="PT Astra Serif"/>
        </w:rPr>
      </w:pPr>
      <w:r w:rsidRPr="0081240C">
        <w:rPr>
          <w:rFonts w:ascii="PT Astra Serif" w:hAnsi="PT Astra Serif"/>
        </w:rPr>
        <w:t>Перечисление задатка Уполномоченному органу в оплату приобретаемого земельного участка осуществляется оператором электронной площадки в соответствии с регламентом оператора электронной площадки.</w:t>
      </w:r>
    </w:p>
    <w:p w:rsidR="00C07D38" w:rsidRPr="0081240C" w:rsidRDefault="00C07D38" w:rsidP="0081240C">
      <w:pPr>
        <w:pStyle w:val="Default"/>
        <w:ind w:firstLine="709"/>
        <w:jc w:val="both"/>
        <w:rPr>
          <w:rFonts w:ascii="PT Astra Serif" w:hAnsi="PT Astra Serif"/>
          <w:bCs/>
          <w:color w:val="auto"/>
        </w:rPr>
      </w:pPr>
      <w:r w:rsidRPr="0081240C">
        <w:rPr>
          <w:rFonts w:ascii="PT Astra Serif" w:hAnsi="PT Astra Serif"/>
          <w:b/>
          <w:i/>
          <w:color w:val="auto"/>
          <w:u w:val="single"/>
        </w:rPr>
        <w:t>Рассмотрение Заявок</w:t>
      </w:r>
      <w:r w:rsidRPr="0081240C">
        <w:rPr>
          <w:rFonts w:ascii="PT Astra Serif" w:hAnsi="PT Astra Serif"/>
          <w:b/>
          <w:color w:val="auto"/>
        </w:rPr>
        <w:t xml:space="preserve"> </w:t>
      </w:r>
      <w:r w:rsidRPr="0081240C">
        <w:rPr>
          <w:rFonts w:ascii="PT Astra Serif" w:hAnsi="PT Astra Serif"/>
          <w:color w:val="auto"/>
        </w:rPr>
        <w:t>осуществляется Организатором торгов.</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bCs/>
          <w:color w:val="auto"/>
        </w:rPr>
        <w:t xml:space="preserve">Заявитель не допускается к участию в аукционе в следующих случаях: </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 xml:space="preserve">- непредставление необходимых для участия в аукционе документов или представление недостоверных сведений; </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 не</w:t>
      </w:r>
      <w:r w:rsidR="00C33A69" w:rsidRPr="0081240C">
        <w:rPr>
          <w:rFonts w:ascii="PT Astra Serif" w:hAnsi="PT Astra Serif"/>
          <w:color w:val="auto"/>
        </w:rPr>
        <w:t xml:space="preserve"> </w:t>
      </w:r>
      <w:r w:rsidRPr="0081240C">
        <w:rPr>
          <w:rFonts w:ascii="PT Astra Serif" w:hAnsi="PT Astra Serif"/>
          <w:color w:val="auto"/>
        </w:rPr>
        <w:t xml:space="preserve">поступление задатка на дату рассмотрения Заявок на участие в аукционе; </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 xml:space="preserve">- подача Заявки лицом, которое в соответствии с Земельным кодексом Российской Федерации и другими федеральными законами не имеет права быть участником аукциона, покупателем земельного участка; </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 xml:space="preserve">-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 </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 xml:space="preserve">По результатам рассмотрения Заявок Организатор торгов размещает протокол рассмотрения заявок на участие в аукционе на сайте электронной площадки, а также на официальном сайте Российской Федерации в информационно-телекоммуникационной сети Интернет для размещения информации о проведении торгов </w:t>
      </w:r>
      <w:hyperlink r:id="rId14" w:history="1">
        <w:r w:rsidRPr="0081240C">
          <w:rPr>
            <w:rStyle w:val="a8"/>
            <w:rFonts w:ascii="PT Astra Serif" w:hAnsi="PT Astra Serif"/>
            <w:color w:val="000000"/>
            <w:u w:val="none"/>
          </w:rPr>
          <w:t>www.torgi.gov.ru</w:t>
        </w:r>
      </w:hyperlink>
      <w:r w:rsidRPr="0081240C">
        <w:rPr>
          <w:rFonts w:ascii="PT Astra Serif" w:hAnsi="PT Astra Serif"/>
        </w:rPr>
        <w:t xml:space="preserve"> (далее – официальный сайт торгов)</w:t>
      </w:r>
      <w:r w:rsidRPr="0081240C">
        <w:rPr>
          <w:rFonts w:ascii="PT Astra Serif" w:hAnsi="PT Astra Serif"/>
          <w:color w:val="auto"/>
        </w:rPr>
        <w:t xml:space="preserve"> не позднее, чем на следующий день после дня подписания указанного протокола. </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По результатам рассмотрения</w:t>
      </w:r>
      <w:r w:rsidRPr="0081240C">
        <w:rPr>
          <w:rFonts w:ascii="PT Astra Serif" w:hAnsi="PT Astra Serif"/>
        </w:rPr>
        <w:t xml:space="preserve"> </w:t>
      </w:r>
      <w:r w:rsidRPr="0081240C">
        <w:rPr>
          <w:rFonts w:ascii="PT Astra Serif" w:hAnsi="PT Astra Serif"/>
          <w:color w:val="auto"/>
        </w:rPr>
        <w:t xml:space="preserve">Заявок Организатором торгов оператор электронной площадки в соответствии с регламентом и инструкциями направляет заявителям, допущенным к участию в аукционе и признанным участниками аукциона, а также заявителям, не допущенным к участию в аукционе, уведомления о принятых в их отношении решениях. </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Заявитель в соответствии с полученным им уведомлением участника аукциона считается участвующим в аукционе с даты и времени начала проведения аукциона, указанных в настоящем извещении.</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b/>
          <w:i/>
          <w:color w:val="auto"/>
          <w:u w:val="single"/>
        </w:rPr>
        <w:t>Проведение аукциона</w:t>
      </w:r>
      <w:r w:rsidRPr="0081240C">
        <w:rPr>
          <w:rFonts w:ascii="PT Astra Serif" w:hAnsi="PT Astra Serif"/>
          <w:color w:val="auto"/>
        </w:rPr>
        <w:t xml:space="preserve"> обеспечивается оператором электронной площадки в </w:t>
      </w:r>
      <w:r w:rsidR="008A5F01" w:rsidRPr="0081240C">
        <w:rPr>
          <w:rFonts w:ascii="PT Astra Serif" w:hAnsi="PT Astra Serif"/>
          <w:color w:val="auto"/>
        </w:rPr>
        <w:t>соответствии с</w:t>
      </w:r>
      <w:r w:rsidRPr="0081240C">
        <w:rPr>
          <w:rFonts w:ascii="PT Astra Serif" w:hAnsi="PT Astra Serif"/>
          <w:color w:val="auto"/>
        </w:rPr>
        <w:t xml:space="preserve"> регламентом и инструкциями оператора электронной площадки.</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 xml:space="preserve">В аукционе могут участвовать только заявители, допущенные к участию в </w:t>
      </w:r>
      <w:r w:rsidR="008A5F01" w:rsidRPr="0081240C">
        <w:rPr>
          <w:rFonts w:ascii="PT Astra Serif" w:hAnsi="PT Astra Serif"/>
          <w:color w:val="auto"/>
        </w:rPr>
        <w:t>аукционе и</w:t>
      </w:r>
      <w:r w:rsidRPr="0081240C">
        <w:rPr>
          <w:rFonts w:ascii="PT Astra Serif" w:hAnsi="PT Astra Serif"/>
          <w:color w:val="auto"/>
        </w:rPr>
        <w:t xml:space="preserve"> признанные участниками аукциона. </w:t>
      </w:r>
      <w:r w:rsidR="00ED134F" w:rsidRPr="0081240C">
        <w:rPr>
          <w:rFonts w:ascii="PT Astra Serif" w:hAnsi="PT Astra Serif"/>
          <w:color w:val="auto"/>
        </w:rPr>
        <w:t>О</w:t>
      </w:r>
      <w:r w:rsidRPr="0081240C">
        <w:rPr>
          <w:rFonts w:ascii="PT Astra Serif" w:hAnsi="PT Astra Serif"/>
          <w:color w:val="auto"/>
        </w:rPr>
        <w:t>ператор электронной площадки обеспечивает участникам аукциона возможность принять участие в аукционе. Информация по участию в аукционе указана в регламенте и инструкциях оператора электронной площадки.</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 xml:space="preserve">Процедура аукциона проводится в день и время, указанные в настоящем извещении. </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Аукцион проводится в следующем порядке:</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 xml:space="preserve">Аукцион проводится путем последовательного повышения участниками начальной цены на величину, равную величине </w:t>
      </w:r>
      <w:r w:rsidR="00F16E23">
        <w:rPr>
          <w:rFonts w:ascii="PT Astra Serif" w:hAnsi="PT Astra Serif"/>
          <w:color w:val="auto"/>
        </w:rPr>
        <w:t>«</w:t>
      </w:r>
      <w:r w:rsidRPr="0081240C">
        <w:rPr>
          <w:rFonts w:ascii="PT Astra Serif" w:hAnsi="PT Astra Serif"/>
          <w:color w:val="auto"/>
        </w:rPr>
        <w:t>шага аукциона</w:t>
      </w:r>
      <w:r w:rsidR="00F16E23">
        <w:rPr>
          <w:rFonts w:ascii="PT Astra Serif" w:hAnsi="PT Astra Serif"/>
          <w:color w:val="auto"/>
        </w:rPr>
        <w:t>»</w:t>
      </w:r>
      <w:r w:rsidRPr="0081240C">
        <w:rPr>
          <w:rFonts w:ascii="PT Astra Serif" w:hAnsi="PT Astra Serif"/>
          <w:color w:val="auto"/>
        </w:rPr>
        <w:t xml:space="preserve">. </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Ход проведения процедуры подачи предложений о цене по лоту фиксируется оператором электронной площадки в электронном журнале. Журнал с лучшими предложениями о цене участников направляется в личный кабинет Организатору аукциона в течение одного часа со времени завершения торговой сессии.</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В течение 10 (десяти) минут со времени начала подачи предложений о цене участники аукциона имеют возможность сделать предложение о цене, равное начальной цене предмета аукциона.</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В случае, если в течение указанного времени не поступило ни одного предложения о цене, аукцион с помощью программно-аппаратных средств электронной площадки завершается.</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В случае, если в течение указанного времени поступило предложение о начальной цене, то время для представления следующих предложений цене продлевается на 10 (десять) минут со времени представления каждого следующего предложения.</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Если в течение 10 (десяти) минут после представления последнего предложения о цене следующее предложение не поступило, аукцион с помощью программно-аппаратных средств электронной площадки завершается.</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Победителем аукциона признается участник аукциона, предложивший наибольшую цену предмета аукциона.</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При проведении процедуры аукциона программными средствами оператора электронной площадки обеспечивается:</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 xml:space="preserve">Исключение возможности подачи участником предложения о цене предмета аукциона, не соответствующего увеличению текущей цены на величину равную/кратную </w:t>
      </w:r>
      <w:r w:rsidR="00F16E23">
        <w:rPr>
          <w:rFonts w:ascii="PT Astra Serif" w:hAnsi="PT Astra Serif"/>
          <w:color w:val="auto"/>
        </w:rPr>
        <w:t>«</w:t>
      </w:r>
      <w:r w:rsidRPr="0081240C">
        <w:rPr>
          <w:rFonts w:ascii="PT Astra Serif" w:hAnsi="PT Astra Serif"/>
          <w:color w:val="auto"/>
        </w:rPr>
        <w:t>шагу аукциона</w:t>
      </w:r>
      <w:r w:rsidR="00F16E23">
        <w:rPr>
          <w:rFonts w:ascii="PT Astra Serif" w:hAnsi="PT Astra Serif"/>
          <w:color w:val="auto"/>
        </w:rPr>
        <w:t>»</w:t>
      </w:r>
      <w:r w:rsidRPr="0081240C">
        <w:rPr>
          <w:rFonts w:ascii="PT Astra Serif" w:hAnsi="PT Astra Serif"/>
          <w:color w:val="auto"/>
        </w:rPr>
        <w:t>.</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Уведомление участника в случае, если предложение этого участника о цене предмета аукциона не может быть принято в связи с подачей аналогичного предложения ранее другим участником.</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 xml:space="preserve">В случае технических неполадок или DDoS-атак оператор электронной площадки принимает меры по восстановлению работы сайта и фиксирует аппаратно-программными средствами период отсутствия доступа к сайту по времени сервера. </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 xml:space="preserve">После устранения неполадок и возобновления работы сайта оператор электронной площадки осуществляет перенос аукциона, назначенного и проводившегося в этот период времени на электронной площадке, причем проведение аукциона переносится на второй рабочий день начиная со дня, в который были зафиксированы указанные неполадки или DDoS-атаки. </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 xml:space="preserve">В случае переноса проведения оператор электронной площадки должным образом уведомляет Организатора аукциона, а также участников аукциона путем размещения в открытой части электронной площадки соответствующей новости, а также рассылки уведомлений в личные кабинеты указанных лиц. </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 xml:space="preserve">При возобновлении проведения аукциона оператор электронной площадки уведомляет всех участников аукциона, а также Организатора аукциона о назначении новой даты и времени проведения (продолжения) аукциона путем направления уведомлений в личные кабинеты указанных лиц, а также размещает новость о возобновлении аукциона в открытой части электронной площадки. </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При возобновлении проведения аукциона в электронной форме все ранее поданные предложения о цене предмета аукциона (при их наличии) сохраняются, аукцион возобновляется (продолжается) с последнего текущего предложения о цене предмета аукциона.</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 xml:space="preserve">Ход проведения процедуры аукциона фиксируется оператором электронной площадки в электронном журнале, который направляется Организатору аукциона в течение одного часа со времени завершения приема предложений о цене предмета аукциона для подведения итогов аукциона путем оформления протокола о результатах аукциона. </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 xml:space="preserve">Организатор торгов размещает протокол о результатах аукциона на сайте электронной площадки, а также на официальном сайте торгов в течение одного рабочего дня со дня его подписания. </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bCs/>
          <w:color w:val="auto"/>
        </w:rPr>
        <w:t xml:space="preserve">Аукцион признается несостоявшимся в случаях, если: </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 xml:space="preserve">- по окончании срока подачи Заявок была подана только одна Заявка; </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 xml:space="preserve">- по окончании срока подачи Заявок не подано ни одной Заявки; </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 xml:space="preserve">- на основании результатов рассмотрения Заявок принято решение об отказе в допуске к участию в аукционе всех заявителей; </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 xml:space="preserve">- на основании результатов рассмотрения Заявок принято решение о допуске к участию в аукционе и признании участником аукциона только одного Заявителя; </w:t>
      </w:r>
    </w:p>
    <w:p w:rsidR="00C07D38" w:rsidRPr="0081240C" w:rsidRDefault="00C07D38" w:rsidP="0081240C">
      <w:pPr>
        <w:pStyle w:val="Default"/>
        <w:ind w:firstLine="709"/>
        <w:jc w:val="both"/>
        <w:rPr>
          <w:rFonts w:ascii="PT Astra Serif" w:hAnsi="PT Astra Serif"/>
          <w:color w:val="auto"/>
        </w:rPr>
      </w:pPr>
      <w:r w:rsidRPr="0081240C">
        <w:rPr>
          <w:rFonts w:ascii="PT Astra Serif" w:hAnsi="PT Astra Serif"/>
          <w:color w:val="auto"/>
        </w:rPr>
        <w:t>- в случае если в течени</w:t>
      </w:r>
      <w:r w:rsidR="00333AFE" w:rsidRPr="0081240C">
        <w:rPr>
          <w:rFonts w:ascii="PT Astra Serif" w:hAnsi="PT Astra Serif"/>
          <w:color w:val="auto"/>
        </w:rPr>
        <w:t>е</w:t>
      </w:r>
      <w:r w:rsidRPr="0081240C">
        <w:rPr>
          <w:rFonts w:ascii="PT Astra Serif" w:hAnsi="PT Astra Serif"/>
          <w:color w:val="auto"/>
        </w:rPr>
        <w:t xml:space="preserve"> 10 (десяти) минут после начала проведения аукциона не поступило ни одного предложения о цене предмета аукциона, которое предусматривало бы более высокую цену предмета аукциона.</w:t>
      </w:r>
    </w:p>
    <w:p w:rsidR="00C07D38" w:rsidRPr="0081240C" w:rsidRDefault="00C07D38" w:rsidP="0081240C">
      <w:pPr>
        <w:pStyle w:val="Default"/>
        <w:ind w:firstLine="709"/>
        <w:jc w:val="both"/>
        <w:rPr>
          <w:rFonts w:ascii="PT Astra Serif" w:hAnsi="PT Astra Serif"/>
        </w:rPr>
      </w:pPr>
      <w:r w:rsidRPr="0081240C">
        <w:rPr>
          <w:rFonts w:ascii="PT Astra Serif" w:hAnsi="PT Astra Serif"/>
          <w:b/>
          <w:i/>
        </w:rPr>
        <w:t>Размер взимаемой с победителя аукциона или иных лиц, с которыми заключается договор</w:t>
      </w:r>
      <w:r w:rsidRPr="0081240C">
        <w:rPr>
          <w:rFonts w:ascii="PT Astra Serif" w:hAnsi="PT Astra Serif"/>
          <w:b/>
        </w:rPr>
        <w:t>,</w:t>
      </w:r>
      <w:r w:rsidRPr="0081240C">
        <w:rPr>
          <w:rFonts w:ascii="PT Astra Serif" w:hAnsi="PT Astra Serif"/>
        </w:rPr>
        <w:t xml:space="preserve"> платы оператору электронной площадки (размер устанавливается в соответствии с постановлением Правительства РФ от 10.05.2018 № 564) - не взимается.</w:t>
      </w:r>
    </w:p>
    <w:p w:rsidR="00C33A69" w:rsidRPr="0081240C" w:rsidRDefault="00C33A69" w:rsidP="0081240C">
      <w:pPr>
        <w:pStyle w:val="Default"/>
        <w:ind w:firstLine="709"/>
        <w:jc w:val="both"/>
        <w:rPr>
          <w:rFonts w:ascii="PT Astra Serif" w:hAnsi="PT Astra Serif"/>
        </w:rPr>
      </w:pPr>
    </w:p>
    <w:p w:rsidR="000B6A02" w:rsidRPr="0081240C" w:rsidRDefault="000B6A02" w:rsidP="0081240C">
      <w:pPr>
        <w:pStyle w:val="Default"/>
        <w:ind w:firstLine="709"/>
        <w:jc w:val="both"/>
        <w:rPr>
          <w:rFonts w:ascii="PT Astra Serif" w:hAnsi="PT Astra Serif"/>
          <w:b/>
          <w:bCs/>
          <w:color w:val="auto"/>
        </w:rPr>
      </w:pPr>
      <w:r w:rsidRPr="0081240C">
        <w:rPr>
          <w:rFonts w:ascii="PT Astra Serif" w:hAnsi="PT Astra Serif"/>
          <w:b/>
          <w:bCs/>
          <w:color w:val="auto"/>
        </w:rPr>
        <w:t xml:space="preserve">Условия и сроки заключения договора </w:t>
      </w:r>
      <w:r w:rsidR="00DE1A9E" w:rsidRPr="0081240C">
        <w:rPr>
          <w:rFonts w:ascii="PT Astra Serif" w:hAnsi="PT Astra Serif"/>
          <w:b/>
          <w:bCs/>
          <w:color w:val="auto"/>
        </w:rPr>
        <w:t>купли</w:t>
      </w:r>
      <w:r w:rsidR="0001359E" w:rsidRPr="0081240C">
        <w:rPr>
          <w:rFonts w:ascii="PT Astra Serif" w:hAnsi="PT Astra Serif"/>
          <w:b/>
          <w:bCs/>
          <w:color w:val="auto"/>
        </w:rPr>
        <w:t xml:space="preserve"> </w:t>
      </w:r>
      <w:r w:rsidR="00DE1A9E" w:rsidRPr="0081240C">
        <w:rPr>
          <w:rFonts w:ascii="PT Astra Serif" w:hAnsi="PT Astra Serif"/>
          <w:b/>
          <w:bCs/>
          <w:color w:val="auto"/>
        </w:rPr>
        <w:t xml:space="preserve">- продажи </w:t>
      </w:r>
      <w:r w:rsidRPr="0081240C">
        <w:rPr>
          <w:rFonts w:ascii="PT Astra Serif" w:hAnsi="PT Astra Serif"/>
          <w:b/>
          <w:bCs/>
          <w:color w:val="auto"/>
        </w:rPr>
        <w:t>земельного участка</w:t>
      </w:r>
    </w:p>
    <w:p w:rsidR="00D9598E" w:rsidRPr="0081240C" w:rsidRDefault="00D9598E" w:rsidP="0081240C">
      <w:pPr>
        <w:pStyle w:val="Default"/>
        <w:ind w:firstLine="709"/>
        <w:jc w:val="both"/>
        <w:rPr>
          <w:rFonts w:ascii="PT Astra Serif" w:hAnsi="PT Astra Serif"/>
          <w:bCs/>
          <w:color w:val="auto"/>
        </w:rPr>
      </w:pPr>
      <w:r w:rsidRPr="0081240C">
        <w:rPr>
          <w:rFonts w:ascii="PT Astra Serif" w:hAnsi="PT Astra Serif"/>
          <w:bCs/>
          <w:color w:val="auto"/>
        </w:rPr>
        <w:t>С проектом договора купли-продажи земельного участка можно ознакомиться на сайте электронной площадки, а также официальном сайте торгов.</w:t>
      </w:r>
    </w:p>
    <w:p w:rsidR="00D9598E" w:rsidRPr="0081240C" w:rsidRDefault="00D9598E" w:rsidP="0081240C">
      <w:pPr>
        <w:pStyle w:val="Default"/>
        <w:ind w:firstLine="709"/>
        <w:jc w:val="both"/>
        <w:rPr>
          <w:rFonts w:ascii="PT Astra Serif" w:hAnsi="PT Astra Serif"/>
          <w:color w:val="auto"/>
        </w:rPr>
      </w:pPr>
      <w:r w:rsidRPr="0081240C">
        <w:rPr>
          <w:rFonts w:ascii="PT Astra Serif" w:hAnsi="PT Astra Serif"/>
          <w:color w:val="auto"/>
        </w:rPr>
        <w:t>Не допускается заключение договора купли-продажи земельного участка ранее</w:t>
      </w:r>
      <w:r w:rsidR="00333AFE" w:rsidRPr="0081240C">
        <w:rPr>
          <w:rFonts w:ascii="PT Astra Serif" w:hAnsi="PT Astra Serif"/>
          <w:color w:val="auto"/>
        </w:rPr>
        <w:t>,</w:t>
      </w:r>
      <w:r w:rsidRPr="0081240C">
        <w:rPr>
          <w:rFonts w:ascii="PT Astra Serif" w:hAnsi="PT Astra Serif"/>
          <w:color w:val="auto"/>
        </w:rPr>
        <w:t xml:space="preserve"> чем через 10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 торгов. </w:t>
      </w:r>
    </w:p>
    <w:p w:rsidR="00D9598E" w:rsidRPr="0081240C" w:rsidRDefault="00D9598E" w:rsidP="0081240C">
      <w:pPr>
        <w:pStyle w:val="Default"/>
        <w:ind w:firstLine="709"/>
        <w:jc w:val="both"/>
        <w:rPr>
          <w:rFonts w:ascii="PT Astra Serif" w:hAnsi="PT Astra Serif"/>
          <w:color w:val="auto"/>
        </w:rPr>
      </w:pPr>
      <w:r w:rsidRPr="0081240C">
        <w:rPr>
          <w:rFonts w:ascii="PT Astra Serif" w:hAnsi="PT Astra Serif"/>
          <w:color w:val="auto"/>
        </w:rPr>
        <w:t xml:space="preserve">Победитель аукциона или иное лицо, с которым заключается договор купли-продажи земельного участка в соответствии с Земельным кодексом Российской Федерации, обязаны подписать договор купли-продажи земельного участка в течение 30 (тридцати) дней со дня направления им такого договора. </w:t>
      </w:r>
    </w:p>
    <w:p w:rsidR="00D9598E" w:rsidRPr="0081240C" w:rsidRDefault="00D9598E" w:rsidP="0081240C">
      <w:pPr>
        <w:pStyle w:val="Default"/>
        <w:ind w:firstLine="709"/>
        <w:jc w:val="both"/>
        <w:rPr>
          <w:rFonts w:ascii="PT Astra Serif" w:hAnsi="PT Astra Serif"/>
          <w:color w:val="auto"/>
        </w:rPr>
      </w:pPr>
      <w:r w:rsidRPr="0081240C">
        <w:rPr>
          <w:rFonts w:ascii="PT Astra Serif" w:hAnsi="PT Astra Serif"/>
          <w:color w:val="auto"/>
        </w:rPr>
        <w:t xml:space="preserve">Если договор купли-продажи земельного участка в течение 30 (тридцати) дней со дня направления проекта договора купли-продажи земельного участка победителю аукциона не был им подписан и представлен Организатору торгов, то Организатор торгов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D9598E" w:rsidRPr="0081240C" w:rsidRDefault="00D9598E" w:rsidP="0081240C">
      <w:pPr>
        <w:pStyle w:val="Default"/>
        <w:ind w:firstLine="709"/>
        <w:jc w:val="both"/>
        <w:rPr>
          <w:rFonts w:ascii="PT Astra Serif" w:hAnsi="PT Astra Serif"/>
          <w:color w:val="auto"/>
        </w:rPr>
      </w:pPr>
      <w:r w:rsidRPr="0081240C">
        <w:rPr>
          <w:rFonts w:ascii="PT Astra Serif" w:hAnsi="PT Astra Serif"/>
          <w:color w:val="auto"/>
        </w:rPr>
        <w:t xml:space="preserve">В случае, если победитель аукциона или иное лицо, с которым заключается договор купли-продажи земельного участка в соответствии с извещением, в течение 30 (тридцати) дней со дня направления Организатором торгов проекта указанного договора купли-продажи, не подписал и не представил Организатору торгов указанный </w:t>
      </w:r>
      <w:r w:rsidR="003B6365" w:rsidRPr="0081240C">
        <w:rPr>
          <w:rFonts w:ascii="PT Astra Serif" w:hAnsi="PT Astra Serif"/>
          <w:color w:val="auto"/>
        </w:rPr>
        <w:t>договор, то</w:t>
      </w:r>
      <w:r w:rsidRPr="0081240C">
        <w:rPr>
          <w:rFonts w:ascii="PT Astra Serif" w:hAnsi="PT Astra Serif"/>
          <w:color w:val="auto"/>
        </w:rPr>
        <w:t xml:space="preserve"> Организатор торгов направляет сведения в Федеральную антимонопольную службу России для включения в реестр недобросовестных участников аукциона. </w:t>
      </w:r>
    </w:p>
    <w:p w:rsidR="00D9598E" w:rsidRPr="0081240C" w:rsidRDefault="00D9598E" w:rsidP="0081240C">
      <w:pPr>
        <w:pStyle w:val="Default"/>
        <w:ind w:firstLine="709"/>
        <w:jc w:val="both"/>
        <w:rPr>
          <w:rFonts w:ascii="PT Astra Serif" w:hAnsi="PT Astra Serif"/>
          <w:color w:val="auto"/>
        </w:rPr>
      </w:pPr>
      <w:r w:rsidRPr="0081240C">
        <w:rPr>
          <w:rFonts w:ascii="PT Astra Serif" w:hAnsi="PT Astra Serif"/>
          <w:color w:val="auto"/>
        </w:rPr>
        <w:t>В случае, если в течение 30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земельного участка, этот участник не представил Организатору торгов подписанный со своей стороны указанный договор, то проводится повторный аукцион.</w:t>
      </w:r>
    </w:p>
    <w:p w:rsidR="00D34B33" w:rsidRPr="0081240C" w:rsidRDefault="00D34B33" w:rsidP="0081240C">
      <w:pPr>
        <w:suppressAutoHyphens/>
        <w:ind w:firstLine="709"/>
        <w:jc w:val="both"/>
        <w:rPr>
          <w:rFonts w:ascii="PT Astra Serif" w:hAnsi="PT Astra Serif" w:cs="PT Astra Serif"/>
          <w:lang w:eastAsia="zh-CN"/>
        </w:rPr>
      </w:pPr>
    </w:p>
    <w:p w:rsidR="00BB26A3" w:rsidRPr="0081240C" w:rsidRDefault="00BB26A3" w:rsidP="0081240C">
      <w:pPr>
        <w:ind w:firstLine="709"/>
        <w:jc w:val="both"/>
        <w:rPr>
          <w:rFonts w:ascii="PT Astra Serif" w:hAnsi="PT Astra Serif"/>
        </w:rPr>
      </w:pPr>
    </w:p>
    <w:p w:rsidR="00F14D30" w:rsidRDefault="00F14D30" w:rsidP="007923E1">
      <w:pPr>
        <w:ind w:firstLine="709"/>
        <w:jc w:val="right"/>
        <w:rPr>
          <w:rFonts w:ascii="PT Astra Serif" w:hAnsi="PT Astra Serif"/>
        </w:rPr>
      </w:pPr>
    </w:p>
    <w:p w:rsidR="00F14D30" w:rsidRDefault="00F14D30" w:rsidP="007923E1">
      <w:pPr>
        <w:ind w:firstLine="709"/>
        <w:jc w:val="right"/>
        <w:rPr>
          <w:rFonts w:ascii="PT Astra Serif" w:hAnsi="PT Astra Serif"/>
        </w:rPr>
      </w:pPr>
    </w:p>
    <w:p w:rsidR="00603666" w:rsidRPr="000825B2" w:rsidRDefault="00603666" w:rsidP="00603666">
      <w:pPr>
        <w:jc w:val="right"/>
        <w:rPr>
          <w:rFonts w:ascii="PT Astra Serif" w:hAnsi="PT Astra Serif"/>
        </w:rPr>
      </w:pPr>
      <w:r w:rsidRPr="000825B2">
        <w:rPr>
          <w:rFonts w:ascii="PT Astra Serif" w:hAnsi="PT Astra Serif"/>
        </w:rPr>
        <w:t>Приложение 1 к Извещению</w:t>
      </w:r>
    </w:p>
    <w:p w:rsidR="00603666" w:rsidRPr="000825B2" w:rsidRDefault="00603666" w:rsidP="00603666">
      <w:pPr>
        <w:overflowPunct w:val="0"/>
        <w:autoSpaceDE w:val="0"/>
        <w:autoSpaceDN w:val="0"/>
        <w:adjustRightInd w:val="0"/>
        <w:ind w:left="284"/>
        <w:jc w:val="both"/>
        <w:textAlignment w:val="baseline"/>
        <w:rPr>
          <w:rFonts w:ascii="PT Astra Serif" w:hAnsi="PT Astra Serif"/>
          <w:b/>
        </w:rPr>
      </w:pPr>
    </w:p>
    <w:p w:rsidR="00603666" w:rsidRPr="000825B2" w:rsidRDefault="00603666" w:rsidP="00603666">
      <w:pPr>
        <w:overflowPunct w:val="0"/>
        <w:autoSpaceDE w:val="0"/>
        <w:autoSpaceDN w:val="0"/>
        <w:adjustRightInd w:val="0"/>
        <w:jc w:val="center"/>
        <w:textAlignment w:val="baseline"/>
        <w:rPr>
          <w:rFonts w:ascii="PT Astra Serif" w:hAnsi="PT Astra Serif"/>
          <w:b/>
        </w:rPr>
      </w:pPr>
      <w:r w:rsidRPr="000825B2">
        <w:rPr>
          <w:rFonts w:ascii="PT Astra Serif" w:hAnsi="PT Astra Serif"/>
          <w:b/>
        </w:rPr>
        <w:t>(форма)</w:t>
      </w:r>
    </w:p>
    <w:p w:rsidR="00603666" w:rsidRPr="000825B2" w:rsidRDefault="00603666" w:rsidP="00603666">
      <w:pPr>
        <w:overflowPunct w:val="0"/>
        <w:autoSpaceDE w:val="0"/>
        <w:autoSpaceDN w:val="0"/>
        <w:adjustRightInd w:val="0"/>
        <w:jc w:val="center"/>
        <w:textAlignment w:val="baseline"/>
        <w:rPr>
          <w:rFonts w:ascii="PT Astra Serif" w:hAnsi="PT Astra Serif"/>
        </w:rPr>
      </w:pPr>
    </w:p>
    <w:p w:rsidR="00603666" w:rsidRPr="000825B2" w:rsidRDefault="00603666" w:rsidP="00603666">
      <w:pPr>
        <w:overflowPunct w:val="0"/>
        <w:autoSpaceDE w:val="0"/>
        <w:autoSpaceDN w:val="0"/>
        <w:adjustRightInd w:val="0"/>
        <w:jc w:val="center"/>
        <w:textAlignment w:val="baseline"/>
        <w:rPr>
          <w:rFonts w:ascii="PT Astra Serif" w:hAnsi="PT Astra Serif"/>
        </w:rPr>
      </w:pPr>
      <w:r w:rsidRPr="000825B2">
        <w:rPr>
          <w:rFonts w:ascii="PT Astra Serif" w:hAnsi="PT Astra Serif"/>
        </w:rPr>
        <w:t>ЗАЯВКА</w:t>
      </w:r>
    </w:p>
    <w:p w:rsidR="00603666" w:rsidRPr="000825B2" w:rsidRDefault="00603666" w:rsidP="00603666">
      <w:pPr>
        <w:overflowPunct w:val="0"/>
        <w:autoSpaceDE w:val="0"/>
        <w:autoSpaceDN w:val="0"/>
        <w:adjustRightInd w:val="0"/>
        <w:jc w:val="center"/>
        <w:textAlignment w:val="baseline"/>
        <w:rPr>
          <w:rFonts w:ascii="PT Astra Serif" w:hAnsi="PT Astra Serif"/>
        </w:rPr>
      </w:pPr>
      <w:r w:rsidRPr="000825B2">
        <w:rPr>
          <w:rFonts w:ascii="PT Astra Serif" w:hAnsi="PT Astra Serif"/>
        </w:rPr>
        <w:t>НА УЧАСТИЕ В АУКЦИОНЕ</w:t>
      </w:r>
    </w:p>
    <w:p w:rsidR="00603666" w:rsidRPr="000825B2" w:rsidRDefault="00603666" w:rsidP="00603666">
      <w:pPr>
        <w:overflowPunct w:val="0"/>
        <w:autoSpaceDE w:val="0"/>
        <w:autoSpaceDN w:val="0"/>
        <w:adjustRightInd w:val="0"/>
        <w:jc w:val="center"/>
        <w:textAlignment w:val="baseline"/>
        <w:rPr>
          <w:rFonts w:ascii="PT Astra Serif" w:hAnsi="PT Astra Serif"/>
          <w:vertAlign w:val="superscript"/>
        </w:rPr>
      </w:pPr>
      <w:r w:rsidRPr="000825B2">
        <w:rPr>
          <w:rFonts w:ascii="PT Astra Serif" w:hAnsi="PT Astra Serif"/>
        </w:rPr>
        <w:t>ПО ПРОДАЖЕ ЗЕМЕЛЬНОГО УЧАСТКА</w:t>
      </w:r>
    </w:p>
    <w:p w:rsidR="00603666" w:rsidRPr="000825B2" w:rsidRDefault="00603666" w:rsidP="00603666">
      <w:pPr>
        <w:overflowPunct w:val="0"/>
        <w:autoSpaceDE w:val="0"/>
        <w:autoSpaceDN w:val="0"/>
        <w:adjustRightInd w:val="0"/>
        <w:jc w:val="center"/>
        <w:textAlignment w:val="baseline"/>
        <w:rPr>
          <w:rFonts w:ascii="PT Astra Serif" w:hAnsi="PT Astra Serif"/>
        </w:rPr>
      </w:pPr>
    </w:p>
    <w:p w:rsidR="00603666" w:rsidRPr="000825B2" w:rsidRDefault="00603666" w:rsidP="00083484">
      <w:pPr>
        <w:overflowPunct w:val="0"/>
        <w:autoSpaceDE w:val="0"/>
        <w:autoSpaceDN w:val="0"/>
        <w:adjustRightInd w:val="0"/>
        <w:jc w:val="both"/>
        <w:textAlignment w:val="baseline"/>
        <w:rPr>
          <w:rFonts w:ascii="PT Astra Serif" w:hAnsi="PT Astra Serif"/>
        </w:rPr>
      </w:pPr>
      <w:r w:rsidRPr="000825B2">
        <w:rPr>
          <w:rFonts w:ascii="PT Astra Serif" w:hAnsi="PT Astra Serif"/>
        </w:rPr>
        <w:t>Наименование претендента</w:t>
      </w:r>
      <w:r w:rsidR="00146C60" w:rsidRPr="000825B2">
        <w:rPr>
          <w:rFonts w:ascii="PT Astra Serif" w:hAnsi="PT Astra Serif"/>
        </w:rPr>
        <w:t xml:space="preserve"> </w:t>
      </w:r>
      <w:r w:rsidRPr="000825B2">
        <w:rPr>
          <w:rFonts w:ascii="PT Astra Serif" w:hAnsi="PT Astra Serif"/>
        </w:rPr>
        <w:t>_______________________________</w:t>
      </w:r>
      <w:r w:rsidR="00E83EA8" w:rsidRPr="000825B2">
        <w:rPr>
          <w:rFonts w:ascii="PT Astra Serif" w:hAnsi="PT Astra Serif"/>
        </w:rPr>
        <w:t>_________</w:t>
      </w:r>
      <w:r w:rsidRPr="000825B2">
        <w:rPr>
          <w:rFonts w:ascii="PT Astra Serif" w:hAnsi="PT Astra Serif"/>
        </w:rPr>
        <w:t>______</w:t>
      </w:r>
      <w:r w:rsidR="00146C60" w:rsidRPr="000825B2">
        <w:rPr>
          <w:rFonts w:ascii="PT Astra Serif" w:hAnsi="PT Astra Serif"/>
        </w:rPr>
        <w:t>_</w:t>
      </w:r>
      <w:r w:rsidR="00E04BE9" w:rsidRPr="000825B2">
        <w:rPr>
          <w:rFonts w:ascii="PT Astra Serif" w:hAnsi="PT Astra Serif"/>
        </w:rPr>
        <w:t>__________</w:t>
      </w:r>
    </w:p>
    <w:p w:rsidR="00603666" w:rsidRPr="000825B2" w:rsidRDefault="00603666" w:rsidP="00083484">
      <w:pPr>
        <w:overflowPunct w:val="0"/>
        <w:autoSpaceDE w:val="0"/>
        <w:autoSpaceDN w:val="0"/>
        <w:adjustRightInd w:val="0"/>
        <w:jc w:val="both"/>
        <w:textAlignment w:val="baseline"/>
        <w:rPr>
          <w:rFonts w:ascii="PT Astra Serif" w:hAnsi="PT Astra Serif"/>
        </w:rPr>
      </w:pPr>
      <w:r w:rsidRPr="000825B2">
        <w:rPr>
          <w:rFonts w:ascii="PT Astra Serif" w:hAnsi="PT Astra Serif"/>
        </w:rPr>
        <w:t>_____________________________________________________________________</w:t>
      </w:r>
      <w:r w:rsidR="00146C60" w:rsidRPr="000825B2">
        <w:rPr>
          <w:rFonts w:ascii="PT Astra Serif" w:hAnsi="PT Astra Serif"/>
        </w:rPr>
        <w:t>_</w:t>
      </w:r>
      <w:r w:rsidRPr="000825B2">
        <w:rPr>
          <w:rFonts w:ascii="PT Astra Serif" w:hAnsi="PT Astra Serif"/>
        </w:rPr>
        <w:t>___________</w:t>
      </w:r>
    </w:p>
    <w:p w:rsidR="00603666" w:rsidRPr="000825B2" w:rsidRDefault="00603666" w:rsidP="00083484">
      <w:pPr>
        <w:overflowPunct w:val="0"/>
        <w:autoSpaceDE w:val="0"/>
        <w:autoSpaceDN w:val="0"/>
        <w:adjustRightInd w:val="0"/>
        <w:jc w:val="both"/>
        <w:textAlignment w:val="baseline"/>
        <w:rPr>
          <w:rFonts w:ascii="PT Astra Serif" w:hAnsi="PT Astra Serif"/>
          <w:u w:val="single"/>
        </w:rPr>
      </w:pPr>
    </w:p>
    <w:p w:rsidR="00603666" w:rsidRPr="000825B2" w:rsidRDefault="00603666" w:rsidP="00083484">
      <w:pPr>
        <w:overflowPunct w:val="0"/>
        <w:autoSpaceDE w:val="0"/>
        <w:autoSpaceDN w:val="0"/>
        <w:adjustRightInd w:val="0"/>
        <w:jc w:val="both"/>
        <w:textAlignment w:val="baseline"/>
        <w:rPr>
          <w:rFonts w:ascii="PT Astra Serif" w:hAnsi="PT Astra Serif"/>
        </w:rPr>
      </w:pPr>
      <w:r w:rsidRPr="000825B2">
        <w:rPr>
          <w:rFonts w:ascii="PT Astra Serif" w:hAnsi="PT Astra Serif"/>
        </w:rPr>
        <w:t>Документ, удостоверяющий личность ___________</w:t>
      </w:r>
      <w:r w:rsidR="00E04BE9" w:rsidRPr="000825B2">
        <w:rPr>
          <w:rFonts w:ascii="PT Astra Serif" w:hAnsi="PT Astra Serif"/>
        </w:rPr>
        <w:t>__________________</w:t>
      </w:r>
      <w:r w:rsidR="00E83EA8" w:rsidRPr="000825B2">
        <w:rPr>
          <w:rFonts w:ascii="PT Astra Serif" w:hAnsi="PT Astra Serif"/>
        </w:rPr>
        <w:t>________</w:t>
      </w:r>
      <w:r w:rsidR="00E04BE9" w:rsidRPr="000825B2">
        <w:rPr>
          <w:rFonts w:ascii="PT Astra Serif" w:hAnsi="PT Astra Serif"/>
        </w:rPr>
        <w:t>___________</w:t>
      </w:r>
    </w:p>
    <w:p w:rsidR="00603666" w:rsidRPr="000825B2" w:rsidRDefault="00E04BE9" w:rsidP="00083484">
      <w:pPr>
        <w:overflowPunct w:val="0"/>
        <w:autoSpaceDE w:val="0"/>
        <w:autoSpaceDN w:val="0"/>
        <w:adjustRightInd w:val="0"/>
        <w:jc w:val="both"/>
        <w:textAlignment w:val="baseline"/>
        <w:rPr>
          <w:rFonts w:ascii="PT Astra Serif" w:hAnsi="PT Astra Serif"/>
        </w:rPr>
      </w:pPr>
      <w:r w:rsidRPr="000825B2">
        <w:rPr>
          <w:rFonts w:ascii="PT Astra Serif" w:hAnsi="PT Astra Serif"/>
        </w:rPr>
        <w:t>серия ________</w:t>
      </w:r>
      <w:r w:rsidR="00E83EA8" w:rsidRPr="000825B2">
        <w:rPr>
          <w:rFonts w:ascii="PT Astra Serif" w:hAnsi="PT Astra Serif"/>
        </w:rPr>
        <w:t>______</w:t>
      </w:r>
      <w:r w:rsidRPr="000825B2">
        <w:rPr>
          <w:rFonts w:ascii="PT Astra Serif" w:hAnsi="PT Astra Serif"/>
        </w:rPr>
        <w:t>___</w:t>
      </w:r>
      <w:r w:rsidR="00603666" w:rsidRPr="000825B2">
        <w:rPr>
          <w:rFonts w:ascii="PT Astra Serif" w:hAnsi="PT Astra Serif"/>
        </w:rPr>
        <w:t xml:space="preserve"> № __</w:t>
      </w:r>
      <w:r w:rsidR="00687697" w:rsidRPr="000825B2">
        <w:rPr>
          <w:rFonts w:ascii="PT Astra Serif" w:hAnsi="PT Astra Serif"/>
        </w:rPr>
        <w:t>_</w:t>
      </w:r>
      <w:r w:rsidRPr="000825B2">
        <w:rPr>
          <w:rFonts w:ascii="PT Astra Serif" w:hAnsi="PT Astra Serif"/>
        </w:rPr>
        <w:t>__</w:t>
      </w:r>
      <w:r w:rsidR="00E83EA8" w:rsidRPr="000825B2">
        <w:rPr>
          <w:rFonts w:ascii="PT Astra Serif" w:hAnsi="PT Astra Serif"/>
        </w:rPr>
        <w:t>__</w:t>
      </w:r>
      <w:r w:rsidRPr="000825B2">
        <w:rPr>
          <w:rFonts w:ascii="PT Astra Serif" w:hAnsi="PT Astra Serif"/>
        </w:rPr>
        <w:t>__________</w:t>
      </w:r>
      <w:r w:rsidR="00603666" w:rsidRPr="000825B2">
        <w:rPr>
          <w:rFonts w:ascii="PT Astra Serif" w:hAnsi="PT Astra Serif"/>
        </w:rPr>
        <w:t xml:space="preserve"> в</w:t>
      </w:r>
      <w:r w:rsidRPr="000825B2">
        <w:rPr>
          <w:rFonts w:ascii="PT Astra Serif" w:hAnsi="PT Astra Serif"/>
        </w:rPr>
        <w:t xml:space="preserve">ыдан </w:t>
      </w:r>
      <w:r w:rsidR="00F16E23">
        <w:rPr>
          <w:rFonts w:ascii="PT Astra Serif" w:hAnsi="PT Astra Serif"/>
        </w:rPr>
        <w:t>«</w:t>
      </w:r>
      <w:r w:rsidRPr="000825B2">
        <w:rPr>
          <w:rFonts w:ascii="PT Astra Serif" w:hAnsi="PT Astra Serif"/>
        </w:rPr>
        <w:t>____</w:t>
      </w:r>
      <w:r w:rsidR="00F16E23">
        <w:rPr>
          <w:rFonts w:ascii="PT Astra Serif" w:hAnsi="PT Astra Serif"/>
        </w:rPr>
        <w:t>»</w:t>
      </w:r>
      <w:r w:rsidRPr="000825B2">
        <w:rPr>
          <w:rFonts w:ascii="PT Astra Serif" w:hAnsi="PT Astra Serif"/>
        </w:rPr>
        <w:t xml:space="preserve"> ___________________</w:t>
      </w:r>
      <w:r w:rsidR="00603666" w:rsidRPr="000825B2">
        <w:rPr>
          <w:rFonts w:ascii="PT Astra Serif" w:hAnsi="PT Astra Serif"/>
        </w:rPr>
        <w:t xml:space="preserve"> _____г.</w:t>
      </w:r>
    </w:p>
    <w:p w:rsidR="00603666" w:rsidRPr="000825B2" w:rsidRDefault="00603666" w:rsidP="00083484">
      <w:pPr>
        <w:overflowPunct w:val="0"/>
        <w:autoSpaceDE w:val="0"/>
        <w:autoSpaceDN w:val="0"/>
        <w:adjustRightInd w:val="0"/>
        <w:jc w:val="both"/>
        <w:textAlignment w:val="baseline"/>
        <w:rPr>
          <w:rFonts w:ascii="PT Astra Serif" w:hAnsi="PT Astra Serif"/>
        </w:rPr>
      </w:pPr>
      <w:r w:rsidRPr="000825B2">
        <w:rPr>
          <w:rFonts w:ascii="PT Astra Serif" w:hAnsi="PT Astra Serif"/>
        </w:rPr>
        <w:t>_____________________________________________________</w:t>
      </w:r>
      <w:r w:rsidR="00146C60" w:rsidRPr="000825B2">
        <w:rPr>
          <w:rFonts w:ascii="PT Astra Serif" w:hAnsi="PT Astra Serif"/>
        </w:rPr>
        <w:t>______________</w:t>
      </w:r>
      <w:r w:rsidR="00E04BE9" w:rsidRPr="000825B2">
        <w:rPr>
          <w:rFonts w:ascii="PT Astra Serif" w:hAnsi="PT Astra Serif"/>
        </w:rPr>
        <w:t>______</w:t>
      </w:r>
    </w:p>
    <w:p w:rsidR="00603666" w:rsidRPr="000825B2" w:rsidRDefault="00603666" w:rsidP="00083484">
      <w:pPr>
        <w:overflowPunct w:val="0"/>
        <w:autoSpaceDE w:val="0"/>
        <w:autoSpaceDN w:val="0"/>
        <w:adjustRightInd w:val="0"/>
        <w:jc w:val="center"/>
        <w:textAlignment w:val="baseline"/>
        <w:rPr>
          <w:rFonts w:ascii="PT Astra Serif" w:hAnsi="PT Astra Serif"/>
        </w:rPr>
      </w:pPr>
      <w:r w:rsidRPr="000825B2">
        <w:rPr>
          <w:rFonts w:ascii="PT Astra Serif" w:hAnsi="PT Astra Serif"/>
        </w:rPr>
        <w:t>(кем выдан)</w:t>
      </w:r>
    </w:p>
    <w:p w:rsidR="00603666" w:rsidRPr="000825B2" w:rsidRDefault="00603666" w:rsidP="00083484">
      <w:pPr>
        <w:overflowPunct w:val="0"/>
        <w:autoSpaceDE w:val="0"/>
        <w:autoSpaceDN w:val="0"/>
        <w:adjustRightInd w:val="0"/>
        <w:jc w:val="both"/>
        <w:textAlignment w:val="baseline"/>
        <w:rPr>
          <w:rFonts w:ascii="PT Astra Serif" w:hAnsi="PT Astra Serif"/>
        </w:rPr>
      </w:pPr>
      <w:r w:rsidRPr="000825B2">
        <w:rPr>
          <w:rFonts w:ascii="PT Astra Serif" w:hAnsi="PT Astra Serif"/>
        </w:rPr>
        <w:t>дата рождения</w:t>
      </w:r>
      <w:r w:rsidR="00687697" w:rsidRPr="000825B2">
        <w:rPr>
          <w:rFonts w:ascii="PT Astra Serif" w:hAnsi="PT Astra Serif"/>
        </w:rPr>
        <w:t xml:space="preserve"> </w:t>
      </w:r>
      <w:r w:rsidRPr="000825B2">
        <w:rPr>
          <w:rFonts w:ascii="PT Astra Serif" w:hAnsi="PT Astra Serif"/>
        </w:rPr>
        <w:t>___</w:t>
      </w:r>
      <w:r w:rsidR="00616D66" w:rsidRPr="000825B2">
        <w:rPr>
          <w:rFonts w:ascii="PT Astra Serif" w:hAnsi="PT Astra Serif"/>
        </w:rPr>
        <w:t>_______</w:t>
      </w:r>
      <w:r w:rsidR="00E83EA8" w:rsidRPr="000825B2">
        <w:rPr>
          <w:rFonts w:ascii="PT Astra Serif" w:hAnsi="PT Astra Serif"/>
        </w:rPr>
        <w:t>____</w:t>
      </w:r>
      <w:r w:rsidR="00616D66" w:rsidRPr="000825B2">
        <w:rPr>
          <w:rFonts w:ascii="PT Astra Serif" w:hAnsi="PT Astra Serif"/>
        </w:rPr>
        <w:t>_________________</w:t>
      </w:r>
      <w:r w:rsidRPr="000825B2">
        <w:rPr>
          <w:rFonts w:ascii="PT Astra Serif" w:hAnsi="PT Astra Serif"/>
        </w:rPr>
        <w:t xml:space="preserve"> телефон ___</w:t>
      </w:r>
      <w:r w:rsidR="00687697" w:rsidRPr="000825B2">
        <w:rPr>
          <w:rFonts w:ascii="PT Astra Serif" w:hAnsi="PT Astra Serif"/>
        </w:rPr>
        <w:t>_</w:t>
      </w:r>
      <w:r w:rsidRPr="000825B2">
        <w:rPr>
          <w:rFonts w:ascii="PT Astra Serif" w:hAnsi="PT Astra Serif"/>
        </w:rPr>
        <w:t>_____</w:t>
      </w:r>
      <w:r w:rsidR="00E83EA8" w:rsidRPr="000825B2">
        <w:rPr>
          <w:rFonts w:ascii="PT Astra Serif" w:hAnsi="PT Astra Serif"/>
        </w:rPr>
        <w:t>____</w:t>
      </w:r>
      <w:r w:rsidRPr="000825B2">
        <w:rPr>
          <w:rFonts w:ascii="PT Astra Serif" w:hAnsi="PT Astra Serif"/>
        </w:rPr>
        <w:t>________________</w:t>
      </w:r>
    </w:p>
    <w:p w:rsidR="00603666" w:rsidRPr="000825B2" w:rsidRDefault="00603666" w:rsidP="00083484">
      <w:pPr>
        <w:overflowPunct w:val="0"/>
        <w:autoSpaceDE w:val="0"/>
        <w:autoSpaceDN w:val="0"/>
        <w:adjustRightInd w:val="0"/>
        <w:jc w:val="both"/>
        <w:textAlignment w:val="baseline"/>
        <w:rPr>
          <w:rFonts w:ascii="PT Astra Serif" w:hAnsi="PT Astra Serif"/>
        </w:rPr>
      </w:pPr>
      <w:r w:rsidRPr="000825B2">
        <w:rPr>
          <w:rFonts w:ascii="PT Astra Serif" w:hAnsi="PT Astra Serif"/>
        </w:rPr>
        <w:t>место регис</w:t>
      </w:r>
      <w:r w:rsidR="00616D66" w:rsidRPr="000825B2">
        <w:rPr>
          <w:rFonts w:ascii="PT Astra Serif" w:hAnsi="PT Astra Serif"/>
        </w:rPr>
        <w:t>трации _____________</w:t>
      </w:r>
      <w:r w:rsidR="0040306C" w:rsidRPr="000825B2">
        <w:rPr>
          <w:rFonts w:ascii="PT Astra Serif" w:hAnsi="PT Astra Serif"/>
        </w:rPr>
        <w:t>____</w:t>
      </w:r>
      <w:r w:rsidR="00616D66" w:rsidRPr="000825B2">
        <w:rPr>
          <w:rFonts w:ascii="PT Astra Serif" w:hAnsi="PT Astra Serif"/>
        </w:rPr>
        <w:t>_______</w:t>
      </w:r>
      <w:r w:rsidRPr="000825B2">
        <w:rPr>
          <w:rFonts w:ascii="PT Astra Serif" w:hAnsi="PT Astra Serif"/>
        </w:rPr>
        <w:t xml:space="preserve"> место проживания</w:t>
      </w:r>
      <w:r w:rsidR="00687697" w:rsidRPr="000825B2">
        <w:rPr>
          <w:rFonts w:ascii="PT Astra Serif" w:hAnsi="PT Astra Serif"/>
        </w:rPr>
        <w:t xml:space="preserve"> </w:t>
      </w:r>
      <w:r w:rsidR="00616D66" w:rsidRPr="000825B2">
        <w:rPr>
          <w:rFonts w:ascii="PT Astra Serif" w:hAnsi="PT Astra Serif"/>
        </w:rPr>
        <w:t>___</w:t>
      </w:r>
      <w:r w:rsidR="0040306C" w:rsidRPr="000825B2">
        <w:rPr>
          <w:rFonts w:ascii="PT Astra Serif" w:hAnsi="PT Astra Serif"/>
        </w:rPr>
        <w:t>___</w:t>
      </w:r>
      <w:r w:rsidR="00616D66" w:rsidRPr="000825B2">
        <w:rPr>
          <w:rFonts w:ascii="PT Astra Serif" w:hAnsi="PT Astra Serif"/>
        </w:rPr>
        <w:t>_________________</w:t>
      </w:r>
    </w:p>
    <w:p w:rsidR="00603666" w:rsidRPr="000825B2" w:rsidRDefault="00603666" w:rsidP="00083484">
      <w:pPr>
        <w:overflowPunct w:val="0"/>
        <w:autoSpaceDE w:val="0"/>
        <w:autoSpaceDN w:val="0"/>
        <w:adjustRightInd w:val="0"/>
        <w:jc w:val="both"/>
        <w:textAlignment w:val="baseline"/>
        <w:rPr>
          <w:rFonts w:ascii="PT Astra Serif" w:hAnsi="PT Astra Serif"/>
        </w:rPr>
      </w:pPr>
      <w:r w:rsidRPr="000825B2">
        <w:rPr>
          <w:rFonts w:ascii="PT Astra Serif" w:hAnsi="PT Astra Serif"/>
        </w:rPr>
        <w:t>ИНН _____________</w:t>
      </w:r>
      <w:r w:rsidR="00616D66" w:rsidRPr="000825B2">
        <w:rPr>
          <w:rFonts w:ascii="PT Astra Serif" w:hAnsi="PT Astra Serif"/>
        </w:rPr>
        <w:t>____</w:t>
      </w:r>
      <w:r w:rsidR="0040306C" w:rsidRPr="000825B2">
        <w:rPr>
          <w:rFonts w:ascii="PT Astra Serif" w:hAnsi="PT Astra Serif"/>
        </w:rPr>
        <w:t>___</w:t>
      </w:r>
      <w:r w:rsidR="00616D66" w:rsidRPr="000825B2">
        <w:rPr>
          <w:rFonts w:ascii="PT Astra Serif" w:hAnsi="PT Astra Serif"/>
        </w:rPr>
        <w:t>____</w:t>
      </w:r>
      <w:r w:rsidRPr="000825B2">
        <w:rPr>
          <w:rFonts w:ascii="PT Astra Serif" w:hAnsi="PT Astra Serif"/>
        </w:rPr>
        <w:t>, адрес электронной</w:t>
      </w:r>
      <w:r w:rsidR="00616D66" w:rsidRPr="000825B2">
        <w:rPr>
          <w:rFonts w:ascii="PT Astra Serif" w:hAnsi="PT Astra Serif"/>
        </w:rPr>
        <w:t xml:space="preserve"> почты ____</w:t>
      </w:r>
      <w:r w:rsidR="0040306C" w:rsidRPr="000825B2">
        <w:rPr>
          <w:rFonts w:ascii="PT Astra Serif" w:hAnsi="PT Astra Serif"/>
        </w:rPr>
        <w:t>____</w:t>
      </w:r>
      <w:r w:rsidR="00616D66" w:rsidRPr="000825B2">
        <w:rPr>
          <w:rFonts w:ascii="PT Astra Serif" w:hAnsi="PT Astra Serif"/>
        </w:rPr>
        <w:t>__________________</w:t>
      </w:r>
      <w:r w:rsidRPr="000825B2">
        <w:rPr>
          <w:rFonts w:ascii="PT Astra Serif" w:hAnsi="PT Astra Serif"/>
        </w:rPr>
        <w:t>_</w:t>
      </w:r>
      <w:r w:rsidR="00616D66" w:rsidRPr="000825B2">
        <w:rPr>
          <w:rFonts w:ascii="PT Astra Serif" w:hAnsi="PT Astra Serif"/>
        </w:rPr>
        <w:t>_</w:t>
      </w:r>
    </w:p>
    <w:p w:rsidR="00603666" w:rsidRPr="000825B2" w:rsidRDefault="00603666" w:rsidP="00083484">
      <w:pPr>
        <w:overflowPunct w:val="0"/>
        <w:autoSpaceDE w:val="0"/>
        <w:autoSpaceDN w:val="0"/>
        <w:adjustRightInd w:val="0"/>
        <w:jc w:val="both"/>
        <w:textAlignment w:val="baseline"/>
        <w:rPr>
          <w:rFonts w:ascii="PT Astra Serif" w:hAnsi="PT Astra Serif"/>
        </w:rPr>
      </w:pPr>
    </w:p>
    <w:p w:rsidR="00687697" w:rsidRPr="000825B2" w:rsidRDefault="00687697" w:rsidP="00083484">
      <w:pPr>
        <w:overflowPunct w:val="0"/>
        <w:autoSpaceDE w:val="0"/>
        <w:autoSpaceDN w:val="0"/>
        <w:adjustRightInd w:val="0"/>
        <w:jc w:val="both"/>
        <w:textAlignment w:val="baseline"/>
        <w:rPr>
          <w:rFonts w:ascii="PT Astra Serif" w:hAnsi="PT Astra Serif"/>
        </w:rPr>
      </w:pPr>
    </w:p>
    <w:p w:rsidR="00603666" w:rsidRPr="000825B2" w:rsidRDefault="00603666" w:rsidP="00083484">
      <w:pPr>
        <w:overflowPunct w:val="0"/>
        <w:autoSpaceDE w:val="0"/>
        <w:autoSpaceDN w:val="0"/>
        <w:adjustRightInd w:val="0"/>
        <w:jc w:val="both"/>
        <w:textAlignment w:val="baseline"/>
        <w:rPr>
          <w:rFonts w:ascii="PT Astra Serif" w:hAnsi="PT Astra Serif"/>
          <w:i/>
          <w:u w:val="single"/>
        </w:rPr>
      </w:pPr>
      <w:r w:rsidRPr="000825B2">
        <w:rPr>
          <w:rFonts w:ascii="PT Astra Serif" w:hAnsi="PT Astra Serif"/>
          <w:i/>
          <w:u w:val="single"/>
        </w:rPr>
        <w:t>Банковские реквизиты претендента (реквизиты для возврата задатка)</w:t>
      </w:r>
    </w:p>
    <w:p w:rsidR="00603666" w:rsidRPr="000825B2" w:rsidRDefault="00603666" w:rsidP="00083484">
      <w:pPr>
        <w:overflowPunct w:val="0"/>
        <w:autoSpaceDE w:val="0"/>
        <w:autoSpaceDN w:val="0"/>
        <w:adjustRightInd w:val="0"/>
        <w:jc w:val="both"/>
        <w:textAlignment w:val="baseline"/>
        <w:rPr>
          <w:rFonts w:ascii="PT Astra Serif" w:hAnsi="PT Astra Serif"/>
        </w:rPr>
      </w:pPr>
      <w:r w:rsidRPr="000825B2">
        <w:rPr>
          <w:rFonts w:ascii="PT Astra Serif" w:hAnsi="PT Astra Serif"/>
        </w:rPr>
        <w:t>расчетный счет №</w:t>
      </w:r>
      <w:r w:rsidR="00687697" w:rsidRPr="000825B2">
        <w:rPr>
          <w:rFonts w:ascii="PT Astra Serif" w:hAnsi="PT Astra Serif"/>
        </w:rPr>
        <w:t xml:space="preserve"> </w:t>
      </w:r>
      <w:r w:rsidRPr="000825B2">
        <w:rPr>
          <w:rFonts w:ascii="PT Astra Serif" w:hAnsi="PT Astra Serif"/>
        </w:rPr>
        <w:t>________________</w:t>
      </w:r>
      <w:r w:rsidR="0040306C" w:rsidRPr="000825B2">
        <w:rPr>
          <w:rFonts w:ascii="PT Astra Serif" w:hAnsi="PT Astra Serif"/>
        </w:rPr>
        <w:t>________</w:t>
      </w:r>
      <w:r w:rsidRPr="000825B2">
        <w:rPr>
          <w:rFonts w:ascii="PT Astra Serif" w:hAnsi="PT Astra Serif"/>
        </w:rPr>
        <w:t>___________</w:t>
      </w:r>
      <w:r w:rsidR="00616D66" w:rsidRPr="000825B2">
        <w:rPr>
          <w:rFonts w:ascii="PT Astra Serif" w:hAnsi="PT Astra Serif"/>
        </w:rPr>
        <w:t>______________________________</w:t>
      </w:r>
    </w:p>
    <w:p w:rsidR="00603666" w:rsidRPr="000825B2" w:rsidRDefault="00603666" w:rsidP="00083484">
      <w:pPr>
        <w:overflowPunct w:val="0"/>
        <w:autoSpaceDE w:val="0"/>
        <w:autoSpaceDN w:val="0"/>
        <w:adjustRightInd w:val="0"/>
        <w:jc w:val="both"/>
        <w:textAlignment w:val="baseline"/>
        <w:rPr>
          <w:rFonts w:ascii="PT Astra Serif" w:hAnsi="PT Astra Serif"/>
        </w:rPr>
      </w:pPr>
      <w:r w:rsidRPr="000825B2">
        <w:rPr>
          <w:rFonts w:ascii="PT Astra Serif" w:hAnsi="PT Astra Serif"/>
        </w:rPr>
        <w:t>лицевой счет №</w:t>
      </w:r>
      <w:r w:rsidR="00687697" w:rsidRPr="000825B2">
        <w:rPr>
          <w:rFonts w:ascii="PT Astra Serif" w:hAnsi="PT Astra Serif"/>
        </w:rPr>
        <w:t xml:space="preserve"> </w:t>
      </w:r>
      <w:r w:rsidRPr="000825B2">
        <w:rPr>
          <w:rFonts w:ascii="PT Astra Serif" w:hAnsi="PT Astra Serif"/>
        </w:rPr>
        <w:t>___________________</w:t>
      </w:r>
      <w:r w:rsidR="0040306C" w:rsidRPr="000825B2">
        <w:rPr>
          <w:rFonts w:ascii="PT Astra Serif" w:hAnsi="PT Astra Serif"/>
        </w:rPr>
        <w:t>________</w:t>
      </w:r>
      <w:r w:rsidRPr="000825B2">
        <w:rPr>
          <w:rFonts w:ascii="PT Astra Serif" w:hAnsi="PT Astra Serif"/>
        </w:rPr>
        <w:t>______________</w:t>
      </w:r>
      <w:r w:rsidR="00687697" w:rsidRPr="000825B2">
        <w:rPr>
          <w:rFonts w:ascii="PT Astra Serif" w:hAnsi="PT Astra Serif"/>
        </w:rPr>
        <w:t>_____</w:t>
      </w:r>
      <w:r w:rsidR="00616D66" w:rsidRPr="000825B2">
        <w:rPr>
          <w:rFonts w:ascii="PT Astra Serif" w:hAnsi="PT Astra Serif"/>
        </w:rPr>
        <w:t>_____________________</w:t>
      </w:r>
    </w:p>
    <w:p w:rsidR="00603666" w:rsidRPr="000825B2" w:rsidRDefault="00603666" w:rsidP="00083484">
      <w:pPr>
        <w:overflowPunct w:val="0"/>
        <w:autoSpaceDE w:val="0"/>
        <w:autoSpaceDN w:val="0"/>
        <w:adjustRightInd w:val="0"/>
        <w:jc w:val="both"/>
        <w:textAlignment w:val="baseline"/>
        <w:rPr>
          <w:rFonts w:ascii="PT Astra Serif" w:hAnsi="PT Astra Serif"/>
        </w:rPr>
      </w:pPr>
      <w:r w:rsidRPr="000825B2">
        <w:rPr>
          <w:rFonts w:ascii="PT Astra Serif" w:hAnsi="PT Astra Serif"/>
        </w:rPr>
        <w:t>в_________________________</w:t>
      </w:r>
      <w:r w:rsidR="00687697" w:rsidRPr="000825B2">
        <w:rPr>
          <w:rFonts w:ascii="PT Astra Serif" w:hAnsi="PT Astra Serif"/>
        </w:rPr>
        <w:t>________</w:t>
      </w:r>
      <w:r w:rsidR="0040306C" w:rsidRPr="000825B2">
        <w:rPr>
          <w:rFonts w:ascii="PT Astra Serif" w:hAnsi="PT Astra Serif"/>
        </w:rPr>
        <w:t>________</w:t>
      </w:r>
      <w:r w:rsidR="00687697" w:rsidRPr="000825B2">
        <w:rPr>
          <w:rFonts w:ascii="PT Astra Serif" w:hAnsi="PT Astra Serif"/>
        </w:rPr>
        <w:t>__</w:t>
      </w:r>
      <w:r w:rsidRPr="000825B2">
        <w:rPr>
          <w:rFonts w:ascii="PT Astra Serif" w:hAnsi="PT Astra Serif"/>
        </w:rPr>
        <w:t>_______</w:t>
      </w:r>
      <w:r w:rsidR="00FF1878" w:rsidRPr="000825B2">
        <w:rPr>
          <w:rFonts w:ascii="PT Astra Serif" w:hAnsi="PT Astra Serif"/>
        </w:rPr>
        <w:t>______________________________</w:t>
      </w:r>
    </w:p>
    <w:p w:rsidR="00603666" w:rsidRPr="000825B2" w:rsidRDefault="00603666" w:rsidP="00083484">
      <w:pPr>
        <w:overflowPunct w:val="0"/>
        <w:autoSpaceDE w:val="0"/>
        <w:autoSpaceDN w:val="0"/>
        <w:adjustRightInd w:val="0"/>
        <w:jc w:val="both"/>
        <w:textAlignment w:val="baseline"/>
        <w:rPr>
          <w:rFonts w:ascii="PT Astra Serif" w:hAnsi="PT Astra Serif"/>
        </w:rPr>
      </w:pPr>
      <w:r w:rsidRPr="000825B2">
        <w:rPr>
          <w:rFonts w:ascii="PT Astra Serif" w:hAnsi="PT Astra Serif"/>
        </w:rPr>
        <w:t>корр. счет № ________</w:t>
      </w:r>
      <w:r w:rsidR="00FF1878" w:rsidRPr="000825B2">
        <w:rPr>
          <w:rFonts w:ascii="PT Astra Serif" w:hAnsi="PT Astra Serif"/>
        </w:rPr>
        <w:t>___________________________</w:t>
      </w:r>
      <w:r w:rsidR="0040306C" w:rsidRPr="000825B2">
        <w:rPr>
          <w:rFonts w:ascii="PT Astra Serif" w:hAnsi="PT Astra Serif"/>
        </w:rPr>
        <w:t>__</w:t>
      </w:r>
      <w:r w:rsidR="00FF1878" w:rsidRPr="000825B2">
        <w:rPr>
          <w:rFonts w:ascii="PT Astra Serif" w:hAnsi="PT Astra Serif"/>
        </w:rPr>
        <w:t>___ БИК __________</w:t>
      </w:r>
      <w:r w:rsidR="0040306C" w:rsidRPr="000825B2">
        <w:rPr>
          <w:rFonts w:ascii="PT Astra Serif" w:hAnsi="PT Astra Serif"/>
        </w:rPr>
        <w:t>_____</w:t>
      </w:r>
      <w:r w:rsidR="00FF1878" w:rsidRPr="000825B2">
        <w:rPr>
          <w:rFonts w:ascii="PT Astra Serif" w:hAnsi="PT Astra Serif"/>
        </w:rPr>
        <w:t>_________</w:t>
      </w:r>
    </w:p>
    <w:p w:rsidR="00603666" w:rsidRPr="000825B2" w:rsidRDefault="00603666" w:rsidP="00083484">
      <w:pPr>
        <w:overflowPunct w:val="0"/>
        <w:autoSpaceDE w:val="0"/>
        <w:autoSpaceDN w:val="0"/>
        <w:adjustRightInd w:val="0"/>
        <w:jc w:val="both"/>
        <w:textAlignment w:val="baseline"/>
        <w:rPr>
          <w:rFonts w:ascii="PT Astra Serif" w:hAnsi="PT Astra Serif"/>
        </w:rPr>
      </w:pPr>
      <w:r w:rsidRPr="000825B2">
        <w:rPr>
          <w:rFonts w:ascii="PT Astra Serif" w:hAnsi="PT Astra Serif"/>
        </w:rPr>
        <w:t>И</w:t>
      </w:r>
      <w:r w:rsidR="00FF1878" w:rsidRPr="000825B2">
        <w:rPr>
          <w:rFonts w:ascii="PT Astra Serif" w:hAnsi="PT Astra Serif"/>
        </w:rPr>
        <w:t>НН банка ________________</w:t>
      </w:r>
      <w:r w:rsidR="0040306C" w:rsidRPr="000825B2">
        <w:rPr>
          <w:rFonts w:ascii="PT Astra Serif" w:hAnsi="PT Astra Serif"/>
        </w:rPr>
        <w:t>____</w:t>
      </w:r>
      <w:r w:rsidR="00FF1878" w:rsidRPr="000825B2">
        <w:rPr>
          <w:rFonts w:ascii="PT Astra Serif" w:hAnsi="PT Astra Serif"/>
        </w:rPr>
        <w:t>____</w:t>
      </w:r>
      <w:r w:rsidRPr="000825B2">
        <w:rPr>
          <w:rFonts w:ascii="PT Astra Serif" w:hAnsi="PT Astra Serif"/>
        </w:rPr>
        <w:t>_ КПП банка ____</w:t>
      </w:r>
      <w:r w:rsidR="0040306C" w:rsidRPr="000825B2">
        <w:rPr>
          <w:rFonts w:ascii="PT Astra Serif" w:hAnsi="PT Astra Serif"/>
        </w:rPr>
        <w:t>____</w:t>
      </w:r>
      <w:r w:rsidRPr="000825B2">
        <w:rPr>
          <w:rFonts w:ascii="PT Astra Serif" w:hAnsi="PT Astra Serif"/>
        </w:rPr>
        <w:t>________________</w:t>
      </w:r>
      <w:r w:rsidR="00FF1878" w:rsidRPr="000825B2">
        <w:rPr>
          <w:rFonts w:ascii="PT Astra Serif" w:hAnsi="PT Astra Serif"/>
        </w:rPr>
        <w:t>__________</w:t>
      </w:r>
      <w:r w:rsidRPr="000825B2">
        <w:rPr>
          <w:rFonts w:ascii="PT Astra Serif" w:hAnsi="PT Astra Serif"/>
        </w:rPr>
        <w:t>_</w:t>
      </w:r>
    </w:p>
    <w:p w:rsidR="00603666" w:rsidRPr="000825B2" w:rsidRDefault="00603666" w:rsidP="00083484">
      <w:pPr>
        <w:overflowPunct w:val="0"/>
        <w:autoSpaceDE w:val="0"/>
        <w:autoSpaceDN w:val="0"/>
        <w:adjustRightInd w:val="0"/>
        <w:spacing w:line="216" w:lineRule="auto"/>
        <w:jc w:val="both"/>
        <w:textAlignment w:val="baseline"/>
        <w:rPr>
          <w:rFonts w:ascii="PT Astra Serif" w:hAnsi="PT Astra Serif"/>
        </w:rPr>
      </w:pPr>
      <w:r w:rsidRPr="000825B2">
        <w:rPr>
          <w:rFonts w:ascii="PT Astra Serif" w:hAnsi="PT Astra Serif"/>
        </w:rPr>
        <w:t>Представитель претендента _________</w:t>
      </w:r>
      <w:r w:rsidR="0040306C" w:rsidRPr="000825B2">
        <w:rPr>
          <w:rFonts w:ascii="PT Astra Serif" w:hAnsi="PT Astra Serif"/>
        </w:rPr>
        <w:t>________</w:t>
      </w:r>
      <w:r w:rsidRPr="000825B2">
        <w:rPr>
          <w:rFonts w:ascii="PT Astra Serif" w:hAnsi="PT Astra Serif"/>
        </w:rPr>
        <w:t>___________</w:t>
      </w:r>
      <w:r w:rsidR="00FF1878" w:rsidRPr="000825B2">
        <w:rPr>
          <w:rFonts w:ascii="PT Astra Serif" w:hAnsi="PT Astra Serif"/>
        </w:rPr>
        <w:t>_____________________________</w:t>
      </w:r>
    </w:p>
    <w:p w:rsidR="00603666" w:rsidRPr="000825B2" w:rsidRDefault="00603666" w:rsidP="00083484">
      <w:pPr>
        <w:jc w:val="both"/>
        <w:rPr>
          <w:rFonts w:ascii="PT Astra Serif" w:hAnsi="PT Astra Serif"/>
        </w:rPr>
      </w:pPr>
      <w:r w:rsidRPr="000825B2">
        <w:rPr>
          <w:rFonts w:ascii="PT Astra Serif" w:hAnsi="PT Astra Serif"/>
        </w:rPr>
        <w:t>Действует на основании доверенности ____</w:t>
      </w:r>
      <w:r w:rsidR="0040306C" w:rsidRPr="000825B2">
        <w:rPr>
          <w:rFonts w:ascii="PT Astra Serif" w:hAnsi="PT Astra Serif"/>
        </w:rPr>
        <w:t>_______</w:t>
      </w:r>
      <w:r w:rsidRPr="000825B2">
        <w:rPr>
          <w:rFonts w:ascii="PT Astra Serif" w:hAnsi="PT Astra Serif"/>
        </w:rPr>
        <w:t>_____</w:t>
      </w:r>
      <w:r w:rsidR="00FF1878" w:rsidRPr="000825B2">
        <w:rPr>
          <w:rFonts w:ascii="PT Astra Serif" w:hAnsi="PT Astra Serif"/>
        </w:rPr>
        <w:t>______________________________</w:t>
      </w:r>
      <w:r w:rsidRPr="000825B2">
        <w:rPr>
          <w:rFonts w:ascii="PT Astra Serif" w:hAnsi="PT Astra Serif"/>
        </w:rPr>
        <w:t>_</w:t>
      </w:r>
    </w:p>
    <w:p w:rsidR="00603666" w:rsidRPr="000825B2" w:rsidRDefault="00603666" w:rsidP="00083484">
      <w:pPr>
        <w:jc w:val="both"/>
        <w:rPr>
          <w:rFonts w:ascii="PT Astra Serif" w:hAnsi="PT Astra Serif"/>
        </w:rPr>
      </w:pPr>
      <w:r w:rsidRPr="000825B2">
        <w:rPr>
          <w:rFonts w:ascii="PT Astra Serif" w:hAnsi="PT Astra Serif"/>
        </w:rPr>
        <w:t>____________________________________________________</w:t>
      </w:r>
      <w:r w:rsidR="0040306C" w:rsidRPr="000825B2">
        <w:rPr>
          <w:rFonts w:ascii="PT Astra Serif" w:hAnsi="PT Astra Serif"/>
        </w:rPr>
        <w:t>________</w:t>
      </w:r>
      <w:r w:rsidRPr="000825B2">
        <w:rPr>
          <w:rFonts w:ascii="PT Astra Serif" w:hAnsi="PT Astra Serif"/>
        </w:rPr>
        <w:t>_____________________</w:t>
      </w:r>
      <w:r w:rsidRPr="000825B2">
        <w:rPr>
          <w:rFonts w:ascii="PT Astra Serif" w:hAnsi="PT Astra Serif"/>
          <w:vertAlign w:val="superscript"/>
        </w:rPr>
        <w:t xml:space="preserve">                                                                                                                                                           </w:t>
      </w:r>
    </w:p>
    <w:p w:rsidR="00603666" w:rsidRPr="000825B2" w:rsidRDefault="00603666" w:rsidP="00FF1878">
      <w:pPr>
        <w:overflowPunct w:val="0"/>
        <w:autoSpaceDE w:val="0"/>
        <w:autoSpaceDN w:val="0"/>
        <w:adjustRightInd w:val="0"/>
        <w:jc w:val="center"/>
        <w:textAlignment w:val="baseline"/>
        <w:rPr>
          <w:rFonts w:ascii="PT Astra Serif" w:hAnsi="PT Astra Serif"/>
        </w:rPr>
      </w:pPr>
      <w:r w:rsidRPr="000825B2">
        <w:rPr>
          <w:rFonts w:ascii="PT Astra Serif" w:hAnsi="PT Astra Serif"/>
          <w:vertAlign w:val="superscript"/>
        </w:rPr>
        <w:t xml:space="preserve"> </w:t>
      </w:r>
      <w:r w:rsidRPr="000825B2">
        <w:rPr>
          <w:rFonts w:ascii="PT Astra Serif" w:hAnsi="PT Astra Serif"/>
        </w:rPr>
        <w:t xml:space="preserve">(номер, дата, кем выдана)    </w:t>
      </w:r>
    </w:p>
    <w:p w:rsidR="00603666" w:rsidRPr="000825B2" w:rsidRDefault="00603666" w:rsidP="00083484">
      <w:pPr>
        <w:overflowPunct w:val="0"/>
        <w:autoSpaceDE w:val="0"/>
        <w:autoSpaceDN w:val="0"/>
        <w:adjustRightInd w:val="0"/>
        <w:spacing w:line="216" w:lineRule="auto"/>
        <w:jc w:val="both"/>
        <w:textAlignment w:val="baseline"/>
        <w:rPr>
          <w:rFonts w:ascii="PT Astra Serif" w:hAnsi="PT Astra Serif"/>
        </w:rPr>
      </w:pPr>
      <w:r w:rsidRPr="000825B2">
        <w:rPr>
          <w:rFonts w:ascii="PT Astra Serif" w:hAnsi="PT Astra Serif"/>
        </w:rPr>
        <w:t>Документ, удостоверяющий личность доверенного</w:t>
      </w:r>
      <w:r w:rsidR="000E4E45" w:rsidRPr="000825B2">
        <w:rPr>
          <w:rFonts w:ascii="PT Astra Serif" w:hAnsi="PT Astra Serif"/>
        </w:rPr>
        <w:t xml:space="preserve"> лица _____</w:t>
      </w:r>
      <w:r w:rsidR="0040306C" w:rsidRPr="000825B2">
        <w:rPr>
          <w:rFonts w:ascii="PT Astra Serif" w:hAnsi="PT Astra Serif"/>
        </w:rPr>
        <w:t>________</w:t>
      </w:r>
      <w:r w:rsidR="000E4E45" w:rsidRPr="000825B2">
        <w:rPr>
          <w:rFonts w:ascii="PT Astra Serif" w:hAnsi="PT Astra Serif"/>
        </w:rPr>
        <w:t>___________________</w:t>
      </w:r>
    </w:p>
    <w:p w:rsidR="00603666" w:rsidRPr="000825B2" w:rsidRDefault="00603666" w:rsidP="00083484">
      <w:pPr>
        <w:overflowPunct w:val="0"/>
        <w:autoSpaceDE w:val="0"/>
        <w:autoSpaceDN w:val="0"/>
        <w:adjustRightInd w:val="0"/>
        <w:spacing w:line="216" w:lineRule="auto"/>
        <w:jc w:val="both"/>
        <w:textAlignment w:val="baseline"/>
        <w:rPr>
          <w:rFonts w:ascii="PT Astra Serif" w:hAnsi="PT Astra Serif"/>
        </w:rPr>
      </w:pPr>
      <w:r w:rsidRPr="000825B2">
        <w:rPr>
          <w:rFonts w:ascii="PT Astra Serif" w:hAnsi="PT Astra Serif"/>
        </w:rPr>
        <w:t>________________________________________________</w:t>
      </w:r>
      <w:r w:rsidR="000E4E45" w:rsidRPr="000825B2">
        <w:rPr>
          <w:rFonts w:ascii="PT Astra Serif" w:hAnsi="PT Astra Serif"/>
        </w:rPr>
        <w:t>____</w:t>
      </w:r>
      <w:r w:rsidR="0040306C" w:rsidRPr="000825B2">
        <w:rPr>
          <w:rFonts w:ascii="PT Astra Serif" w:hAnsi="PT Astra Serif"/>
        </w:rPr>
        <w:t>________</w:t>
      </w:r>
      <w:r w:rsidR="000E4E45" w:rsidRPr="000825B2">
        <w:rPr>
          <w:rFonts w:ascii="PT Astra Serif" w:hAnsi="PT Astra Serif"/>
        </w:rPr>
        <w:t>_____________________</w:t>
      </w:r>
    </w:p>
    <w:p w:rsidR="00603666" w:rsidRPr="000825B2" w:rsidRDefault="00603666" w:rsidP="00083484">
      <w:pPr>
        <w:overflowPunct w:val="0"/>
        <w:autoSpaceDE w:val="0"/>
        <w:autoSpaceDN w:val="0"/>
        <w:adjustRightInd w:val="0"/>
        <w:spacing w:line="216" w:lineRule="auto"/>
        <w:jc w:val="both"/>
        <w:textAlignment w:val="baseline"/>
        <w:rPr>
          <w:rFonts w:ascii="PT Astra Serif" w:hAnsi="PT Astra Serif"/>
        </w:rPr>
      </w:pPr>
      <w:r w:rsidRPr="000825B2">
        <w:rPr>
          <w:rFonts w:ascii="PT Astra Serif" w:hAnsi="PT Astra Serif"/>
        </w:rPr>
        <w:t>________________________________________________</w:t>
      </w:r>
      <w:r w:rsidR="000E4E45" w:rsidRPr="000825B2">
        <w:rPr>
          <w:rFonts w:ascii="PT Astra Serif" w:hAnsi="PT Astra Serif"/>
        </w:rPr>
        <w:t>_____</w:t>
      </w:r>
      <w:r w:rsidR="0040306C" w:rsidRPr="000825B2">
        <w:rPr>
          <w:rFonts w:ascii="PT Astra Serif" w:hAnsi="PT Astra Serif"/>
        </w:rPr>
        <w:t>________</w:t>
      </w:r>
      <w:r w:rsidR="000E4E45" w:rsidRPr="000825B2">
        <w:rPr>
          <w:rFonts w:ascii="PT Astra Serif" w:hAnsi="PT Astra Serif"/>
        </w:rPr>
        <w:t>____________________</w:t>
      </w:r>
    </w:p>
    <w:p w:rsidR="00603666" w:rsidRPr="000825B2" w:rsidRDefault="00603666" w:rsidP="00083484">
      <w:pPr>
        <w:overflowPunct w:val="0"/>
        <w:autoSpaceDE w:val="0"/>
        <w:autoSpaceDN w:val="0"/>
        <w:adjustRightInd w:val="0"/>
        <w:spacing w:line="216" w:lineRule="auto"/>
        <w:jc w:val="both"/>
        <w:textAlignment w:val="baseline"/>
        <w:rPr>
          <w:rFonts w:ascii="PT Astra Serif" w:hAnsi="PT Astra Serif"/>
          <w:vertAlign w:val="superscript"/>
        </w:rPr>
      </w:pPr>
      <w:r w:rsidRPr="000825B2">
        <w:rPr>
          <w:rFonts w:ascii="PT Astra Serif" w:hAnsi="PT Astra Serif"/>
        </w:rPr>
        <w:t xml:space="preserve">                             </w:t>
      </w:r>
      <w:r w:rsidRPr="000825B2">
        <w:rPr>
          <w:rFonts w:ascii="PT Astra Serif" w:hAnsi="PT Astra Serif"/>
          <w:vertAlign w:val="superscript"/>
        </w:rPr>
        <w:t xml:space="preserve">       </w:t>
      </w:r>
      <w:r w:rsidRPr="000825B2">
        <w:rPr>
          <w:rFonts w:ascii="PT Astra Serif" w:hAnsi="PT Astra Serif"/>
        </w:rPr>
        <w:t>(наименование документа, серия, номер, дата, кем выдан)</w:t>
      </w:r>
      <w:r w:rsidRPr="000825B2">
        <w:rPr>
          <w:rFonts w:ascii="PT Astra Serif" w:hAnsi="PT Astra Serif"/>
          <w:vertAlign w:val="superscript"/>
        </w:rPr>
        <w:t xml:space="preserve"> </w:t>
      </w:r>
    </w:p>
    <w:p w:rsidR="00603666" w:rsidRPr="000825B2" w:rsidRDefault="00603666" w:rsidP="00083484">
      <w:pPr>
        <w:overflowPunct w:val="0"/>
        <w:autoSpaceDE w:val="0"/>
        <w:autoSpaceDN w:val="0"/>
        <w:adjustRightInd w:val="0"/>
        <w:spacing w:line="216" w:lineRule="auto"/>
        <w:jc w:val="both"/>
        <w:textAlignment w:val="baseline"/>
        <w:rPr>
          <w:rFonts w:ascii="PT Astra Serif" w:hAnsi="PT Astra Serif"/>
        </w:rPr>
      </w:pPr>
    </w:p>
    <w:p w:rsidR="00603666" w:rsidRPr="000825B2" w:rsidRDefault="00603666" w:rsidP="005E076D">
      <w:pPr>
        <w:autoSpaceDE w:val="0"/>
        <w:autoSpaceDN w:val="0"/>
        <w:adjustRightInd w:val="0"/>
        <w:ind w:firstLine="708"/>
        <w:jc w:val="both"/>
        <w:rPr>
          <w:rFonts w:ascii="PT Astra Serif" w:hAnsi="PT Astra Serif"/>
        </w:rPr>
      </w:pPr>
      <w:r w:rsidRPr="000825B2">
        <w:rPr>
          <w:rFonts w:ascii="PT Astra Serif" w:hAnsi="PT Astra Serif"/>
        </w:rPr>
        <w:t xml:space="preserve">принял решение об участии в аукционе, назначенном на </w:t>
      </w:r>
      <w:r w:rsidR="00F16E23">
        <w:rPr>
          <w:rFonts w:ascii="PT Astra Serif" w:hAnsi="PT Astra Serif"/>
        </w:rPr>
        <w:t>«</w:t>
      </w:r>
      <w:r w:rsidRPr="000825B2">
        <w:rPr>
          <w:rFonts w:ascii="PT Astra Serif" w:hAnsi="PT Astra Serif"/>
        </w:rPr>
        <w:t>___</w:t>
      </w:r>
      <w:r w:rsidR="00F16E23">
        <w:rPr>
          <w:rFonts w:ascii="PT Astra Serif" w:hAnsi="PT Astra Serif"/>
        </w:rPr>
        <w:t>»</w:t>
      </w:r>
      <w:r w:rsidRPr="000825B2">
        <w:rPr>
          <w:rFonts w:ascii="PT Astra Serif" w:hAnsi="PT Astra Serif"/>
        </w:rPr>
        <w:t xml:space="preserve"> ______ 202</w:t>
      </w:r>
      <w:r w:rsidR="007606DD" w:rsidRPr="000825B2">
        <w:rPr>
          <w:rFonts w:ascii="PT Astra Serif" w:hAnsi="PT Astra Serif"/>
        </w:rPr>
        <w:t>5</w:t>
      </w:r>
      <w:r w:rsidRPr="000825B2">
        <w:rPr>
          <w:rFonts w:ascii="PT Astra Serif" w:hAnsi="PT Astra Serif"/>
        </w:rPr>
        <w:t xml:space="preserve"> г. на ____ часов ____ минут, по продаже земельного участка по лоту № 1:</w:t>
      </w:r>
      <w:r w:rsidR="00D353A7" w:rsidRPr="000825B2">
        <w:rPr>
          <w:rFonts w:ascii="PT Astra Serif" w:hAnsi="PT Astra Serif"/>
        </w:rPr>
        <w:t xml:space="preserve"> </w:t>
      </w:r>
      <w:r w:rsidR="008D2D36" w:rsidRPr="000825B2">
        <w:rPr>
          <w:rFonts w:ascii="PT Astra Serif" w:hAnsi="PT Astra Serif"/>
          <w:i/>
        </w:rPr>
        <w:t>участок из земель населенных пунктов с кадастровым номером</w:t>
      </w:r>
      <w:r w:rsidR="00D353A7" w:rsidRPr="000825B2">
        <w:rPr>
          <w:rFonts w:ascii="PT Astra Serif" w:hAnsi="PT Astra Serif" w:cs="PTAstraSerif-Regular"/>
          <w:i/>
        </w:rPr>
        <w:t xml:space="preserve"> 71:30:020219:1831, площадью: 998 кв. м, </w:t>
      </w:r>
      <w:r w:rsidR="008D2D36" w:rsidRPr="000825B2">
        <w:rPr>
          <w:rFonts w:ascii="PT Astra Serif" w:hAnsi="PT Astra Serif" w:cs="PTAstraSerif-Regular"/>
          <w:i/>
        </w:rPr>
        <w:t>расположенный по адресу: Российская Федерац</w:t>
      </w:r>
      <w:r w:rsidR="008B543C" w:rsidRPr="000825B2">
        <w:rPr>
          <w:rFonts w:ascii="PT Astra Serif" w:hAnsi="PT Astra Serif" w:cs="PTAstraSerif-Regular"/>
          <w:i/>
        </w:rPr>
        <w:t>ия. Тульская область, г. Тула, П</w:t>
      </w:r>
      <w:r w:rsidR="008D2D36" w:rsidRPr="000825B2">
        <w:rPr>
          <w:rFonts w:ascii="PT Astra Serif" w:hAnsi="PT Astra Serif" w:cs="PTAstraSerif-Regular"/>
          <w:i/>
        </w:rPr>
        <w:t>ривокзальный район, ул. Привокзальная</w:t>
      </w:r>
      <w:r w:rsidR="005E076D" w:rsidRPr="000825B2">
        <w:rPr>
          <w:rFonts w:ascii="PT Astra Serif" w:hAnsi="PT Astra Serif" w:cs="PTAstraSerif-Regular"/>
          <w:i/>
        </w:rPr>
        <w:t>,</w:t>
      </w:r>
      <w:r w:rsidR="008D2D36" w:rsidRPr="000825B2">
        <w:rPr>
          <w:rFonts w:ascii="PT Astra Serif" w:hAnsi="PT Astra Serif" w:cs="PTAstraSerif-Regular"/>
          <w:i/>
        </w:rPr>
        <w:t xml:space="preserve"> </w:t>
      </w:r>
      <w:r w:rsidR="00D353A7" w:rsidRPr="000825B2">
        <w:rPr>
          <w:rFonts w:ascii="PT Astra Serif" w:hAnsi="PT Astra Serif" w:cs="PTAstraSerif-Regular"/>
          <w:i/>
        </w:rPr>
        <w:t>категория земель: земли населенных пунктов, вид разрешенного использования: для индивидуаль</w:t>
      </w:r>
      <w:r w:rsidR="008B543C" w:rsidRPr="000825B2">
        <w:rPr>
          <w:rFonts w:ascii="PT Astra Serif" w:hAnsi="PT Astra Serif" w:cs="PTAstraSerif-Regular"/>
          <w:i/>
        </w:rPr>
        <w:t>ного жилищного строительства</w:t>
      </w:r>
      <w:r w:rsidR="00D353A7" w:rsidRPr="000825B2">
        <w:rPr>
          <w:rFonts w:ascii="PT Astra Serif" w:hAnsi="PT Astra Serif" w:cs="PTAstraSerif-Regular"/>
          <w:i/>
        </w:rPr>
        <w:t>. Форма собственности – муниципальная.</w:t>
      </w:r>
    </w:p>
    <w:p w:rsidR="00603666" w:rsidRPr="000825B2" w:rsidRDefault="00603666" w:rsidP="00083484">
      <w:pPr>
        <w:overflowPunct w:val="0"/>
        <w:autoSpaceDE w:val="0"/>
        <w:autoSpaceDN w:val="0"/>
        <w:adjustRightInd w:val="0"/>
        <w:spacing w:line="216" w:lineRule="auto"/>
        <w:ind w:firstLine="708"/>
        <w:jc w:val="both"/>
        <w:textAlignment w:val="baseline"/>
        <w:rPr>
          <w:rFonts w:ascii="PT Astra Serif" w:hAnsi="PT Astra Serif"/>
        </w:rPr>
      </w:pPr>
      <w:r w:rsidRPr="000825B2">
        <w:rPr>
          <w:rFonts w:ascii="PT Astra Serif" w:hAnsi="PT Astra Serif"/>
        </w:rPr>
        <w:t>С состоянием земельного участка и технической документацией к нему ознакомлен.</w:t>
      </w:r>
    </w:p>
    <w:p w:rsidR="00603666" w:rsidRPr="000825B2" w:rsidRDefault="00603666" w:rsidP="007606DD">
      <w:pPr>
        <w:overflowPunct w:val="0"/>
        <w:autoSpaceDE w:val="0"/>
        <w:autoSpaceDN w:val="0"/>
        <w:adjustRightInd w:val="0"/>
        <w:spacing w:line="216" w:lineRule="auto"/>
        <w:jc w:val="both"/>
        <w:textAlignment w:val="baseline"/>
        <w:rPr>
          <w:rFonts w:ascii="PT Astra Serif" w:hAnsi="PT Astra Serif"/>
        </w:rPr>
      </w:pPr>
      <w:r w:rsidRPr="000825B2">
        <w:rPr>
          <w:rFonts w:ascii="PT Astra Serif" w:hAnsi="PT Astra Serif"/>
        </w:rPr>
        <w:t>____________________________________________</w:t>
      </w:r>
      <w:r w:rsidR="00680036" w:rsidRPr="000825B2">
        <w:rPr>
          <w:rFonts w:ascii="PT Astra Serif" w:hAnsi="PT Astra Serif"/>
        </w:rPr>
        <w:t>________________</w:t>
      </w:r>
      <w:r w:rsidR="000312CB" w:rsidRPr="000825B2">
        <w:rPr>
          <w:rFonts w:ascii="PT Astra Serif" w:hAnsi="PT Astra Serif"/>
        </w:rPr>
        <w:t>_________</w:t>
      </w:r>
      <w:r w:rsidR="00680036" w:rsidRPr="000825B2">
        <w:rPr>
          <w:rFonts w:ascii="PT Astra Serif" w:hAnsi="PT Astra Serif"/>
        </w:rPr>
        <w:t>_____________</w:t>
      </w:r>
    </w:p>
    <w:p w:rsidR="00603666" w:rsidRPr="000825B2" w:rsidRDefault="00603666" w:rsidP="00680036">
      <w:pPr>
        <w:overflowPunct w:val="0"/>
        <w:autoSpaceDE w:val="0"/>
        <w:autoSpaceDN w:val="0"/>
        <w:adjustRightInd w:val="0"/>
        <w:spacing w:line="216" w:lineRule="auto"/>
        <w:jc w:val="center"/>
        <w:textAlignment w:val="baseline"/>
        <w:rPr>
          <w:rFonts w:ascii="PT Astra Serif" w:hAnsi="PT Astra Serif"/>
        </w:rPr>
      </w:pPr>
      <w:r w:rsidRPr="000825B2">
        <w:rPr>
          <w:rFonts w:ascii="PT Astra Serif" w:hAnsi="PT Astra Serif"/>
        </w:rPr>
        <w:t>(наименование претендента)</w:t>
      </w:r>
    </w:p>
    <w:p w:rsidR="00603666" w:rsidRPr="000825B2" w:rsidRDefault="00603666" w:rsidP="00083484">
      <w:pPr>
        <w:overflowPunct w:val="0"/>
        <w:autoSpaceDE w:val="0"/>
        <w:autoSpaceDN w:val="0"/>
        <w:adjustRightInd w:val="0"/>
        <w:spacing w:line="216" w:lineRule="auto"/>
        <w:ind w:firstLine="708"/>
        <w:jc w:val="both"/>
        <w:textAlignment w:val="baseline"/>
        <w:rPr>
          <w:rFonts w:ascii="PT Astra Serif" w:hAnsi="PT Astra Serif"/>
          <w:vertAlign w:val="superscript"/>
        </w:rPr>
      </w:pPr>
    </w:p>
    <w:p w:rsidR="00603666" w:rsidRPr="000825B2" w:rsidRDefault="00603666" w:rsidP="00083484">
      <w:pPr>
        <w:numPr>
          <w:ilvl w:val="0"/>
          <w:numId w:val="20"/>
        </w:numPr>
        <w:overflowPunct w:val="0"/>
        <w:autoSpaceDE w:val="0"/>
        <w:autoSpaceDN w:val="0"/>
        <w:adjustRightInd w:val="0"/>
        <w:spacing w:line="216" w:lineRule="auto"/>
        <w:ind w:left="0" w:firstLine="708"/>
        <w:jc w:val="both"/>
        <w:textAlignment w:val="baseline"/>
        <w:rPr>
          <w:rFonts w:ascii="PT Astra Serif" w:hAnsi="PT Astra Serif"/>
        </w:rPr>
      </w:pPr>
      <w:r w:rsidRPr="000825B2">
        <w:rPr>
          <w:rFonts w:ascii="PT Astra Serif" w:hAnsi="PT Astra Serif"/>
        </w:rPr>
        <w:t xml:space="preserve">обязуюсь соблюдать условия и порядок проведения аукциона, содержащиеся в извещении о проведении аукциона, размещенного в открытой части электронной площадки, </w:t>
      </w:r>
      <w:r w:rsidRPr="000825B2">
        <w:rPr>
          <w:rFonts w:ascii="PT Astra Serif" w:eastAsia="Calibri" w:hAnsi="PT Astra Serif"/>
        </w:rPr>
        <w:t>в</w:t>
      </w:r>
      <w:r w:rsidRPr="000825B2">
        <w:rPr>
          <w:rFonts w:ascii="PT Astra Serif" w:eastAsia="Calibri" w:hAnsi="PT Astra Serif"/>
          <w:lang w:val="x-none"/>
        </w:rPr>
        <w:t xml:space="preserve"> </w:t>
      </w:r>
      <w:r w:rsidRPr="000825B2">
        <w:rPr>
          <w:rFonts w:ascii="PT Astra Serif" w:hAnsi="PT Astra Serif"/>
        </w:rPr>
        <w:t xml:space="preserve">государственной информационной системе </w:t>
      </w:r>
      <w:r w:rsidR="00F16E23">
        <w:rPr>
          <w:rFonts w:ascii="PT Astra Serif" w:hAnsi="PT Astra Serif"/>
        </w:rPr>
        <w:t>«</w:t>
      </w:r>
      <w:r w:rsidRPr="000825B2">
        <w:rPr>
          <w:rFonts w:ascii="PT Astra Serif" w:hAnsi="PT Astra Serif"/>
        </w:rPr>
        <w:t xml:space="preserve">Официальный сайт Российской Федерации в информационно-телекоммуникационной сети </w:t>
      </w:r>
      <w:r w:rsidR="00F16E23">
        <w:rPr>
          <w:rFonts w:ascii="PT Astra Serif" w:hAnsi="PT Astra Serif"/>
        </w:rPr>
        <w:t>«</w:t>
      </w:r>
      <w:r w:rsidRPr="000825B2">
        <w:rPr>
          <w:rFonts w:ascii="PT Astra Serif" w:hAnsi="PT Astra Serif"/>
        </w:rPr>
        <w:t>Интернет</w:t>
      </w:r>
      <w:r w:rsidR="00F16E23">
        <w:rPr>
          <w:rFonts w:ascii="PT Astra Serif" w:hAnsi="PT Astra Serif"/>
        </w:rPr>
        <w:t>»</w:t>
      </w:r>
      <w:r w:rsidR="00FB4FF1">
        <w:rPr>
          <w:rFonts w:ascii="PT Astra Serif" w:hAnsi="PT Astra Serif"/>
        </w:rPr>
        <w:t xml:space="preserve"> </w:t>
      </w:r>
      <w:hyperlink r:id="rId15" w:history="1">
        <w:r w:rsidR="00FB4FF1" w:rsidRPr="00651C57">
          <w:rPr>
            <w:rStyle w:val="a8"/>
            <w:rFonts w:ascii="PT Astra Serif" w:hAnsi="PT Astra Serif"/>
          </w:rPr>
          <w:t>www.torgi.gov.ru</w:t>
        </w:r>
        <w:r w:rsidR="00F16E23">
          <w:rPr>
            <w:rStyle w:val="a8"/>
            <w:rFonts w:ascii="PT Astra Serif" w:hAnsi="PT Astra Serif"/>
          </w:rPr>
          <w:t>»</w:t>
        </w:r>
      </w:hyperlink>
      <w:r w:rsidR="00FB4FF1">
        <w:rPr>
          <w:rFonts w:ascii="PT Astra Serif" w:hAnsi="PT Astra Serif"/>
        </w:rPr>
        <w:t xml:space="preserve"> </w:t>
      </w:r>
      <w:r w:rsidRPr="000825B2">
        <w:rPr>
          <w:rFonts w:ascii="PT Astra Serif" w:hAnsi="PT Astra Serif"/>
        </w:rPr>
        <w:t>(далее – </w:t>
      </w:r>
      <w:r w:rsidRPr="000825B2">
        <w:rPr>
          <w:rFonts w:ascii="PT Astra Serif" w:hAnsi="PT Astra Serif"/>
          <w:bCs/>
        </w:rPr>
        <w:t>ГИС Торги</w:t>
      </w:r>
      <w:r w:rsidRPr="000825B2">
        <w:rPr>
          <w:rFonts w:ascii="PT Astra Serif" w:hAnsi="PT Astra Serif"/>
        </w:rPr>
        <w:t>)</w:t>
      </w:r>
      <w:r w:rsidRPr="000825B2">
        <w:rPr>
          <w:rFonts w:ascii="PT Astra Serif" w:eastAsia="Calibri" w:hAnsi="PT Astra Serif"/>
        </w:rPr>
        <w:t xml:space="preserve">, на официальном портале Продавца </w:t>
      </w:r>
      <w:hyperlink r:id="rId16" w:history="1">
        <w:r w:rsidRPr="000825B2">
          <w:rPr>
            <w:rStyle w:val="a8"/>
            <w:rFonts w:ascii="PT Astra Serif" w:eastAsia="Calibri" w:hAnsi="PT Astra Serif"/>
            <w:lang w:val="en-US"/>
          </w:rPr>
          <w:t>www</w:t>
        </w:r>
        <w:r w:rsidRPr="000825B2">
          <w:rPr>
            <w:rStyle w:val="a8"/>
            <w:rFonts w:ascii="PT Astra Serif" w:eastAsia="Calibri" w:hAnsi="PT Astra Serif"/>
          </w:rPr>
          <w:t>.</w:t>
        </w:r>
        <w:r w:rsidRPr="000825B2">
          <w:rPr>
            <w:rStyle w:val="a8"/>
            <w:rFonts w:ascii="PT Astra Serif" w:eastAsia="Calibri" w:hAnsi="PT Astra Serif"/>
            <w:lang w:val="en-US"/>
          </w:rPr>
          <w:t>tula</w:t>
        </w:r>
        <w:r w:rsidRPr="000825B2">
          <w:rPr>
            <w:rStyle w:val="a8"/>
            <w:rFonts w:ascii="PT Astra Serif" w:eastAsia="Calibri" w:hAnsi="PT Astra Serif"/>
          </w:rPr>
          <w:t>.</w:t>
        </w:r>
        <w:r w:rsidRPr="000825B2">
          <w:rPr>
            <w:rStyle w:val="a8"/>
            <w:rFonts w:ascii="PT Astra Serif" w:eastAsia="Calibri" w:hAnsi="PT Astra Serif"/>
            <w:lang w:val="en-US"/>
          </w:rPr>
          <w:t>ru</w:t>
        </w:r>
      </w:hyperlink>
      <w:r w:rsidRPr="000825B2">
        <w:rPr>
          <w:rFonts w:ascii="PT Astra Serif" w:hAnsi="PT Astra Serif"/>
        </w:rPr>
        <w:t xml:space="preserve">, а также сайте электронной площадки </w:t>
      </w:r>
      <w:hyperlink r:id="rId17" w:history="1">
        <w:r w:rsidRPr="000825B2">
          <w:rPr>
            <w:rStyle w:val="a8"/>
            <w:rFonts w:ascii="PT Astra Serif" w:hAnsi="PT Astra Serif"/>
          </w:rPr>
          <w:t>http://utp.sberbank-ast.ru</w:t>
        </w:r>
      </w:hyperlink>
      <w:r w:rsidRPr="000825B2">
        <w:rPr>
          <w:rFonts w:ascii="PT Astra Serif" w:hAnsi="PT Astra Serif"/>
        </w:rPr>
        <w:t>.</w:t>
      </w:r>
    </w:p>
    <w:p w:rsidR="00603666" w:rsidRPr="000825B2" w:rsidRDefault="00603666" w:rsidP="00083484">
      <w:pPr>
        <w:numPr>
          <w:ilvl w:val="0"/>
          <w:numId w:val="20"/>
        </w:numPr>
        <w:ind w:left="0" w:firstLine="708"/>
        <w:jc w:val="both"/>
        <w:rPr>
          <w:rFonts w:ascii="PT Astra Serif" w:hAnsi="PT Astra Serif"/>
        </w:rPr>
      </w:pPr>
      <w:r w:rsidRPr="000825B2">
        <w:rPr>
          <w:rFonts w:ascii="PT Astra Serif" w:hAnsi="PT Astra Serif"/>
        </w:rPr>
        <w:t>в соответствии с требованиями статьи 9 Фе</w:t>
      </w:r>
      <w:r w:rsidR="00C21443">
        <w:rPr>
          <w:rFonts w:ascii="PT Astra Serif" w:hAnsi="PT Astra Serif"/>
        </w:rPr>
        <w:t xml:space="preserve">дерального закона от 27.07.2006 </w:t>
      </w:r>
      <w:r w:rsidR="00B0386F" w:rsidRPr="000825B2">
        <w:rPr>
          <w:rFonts w:ascii="PT Astra Serif" w:hAnsi="PT Astra Serif"/>
        </w:rPr>
        <w:br/>
      </w:r>
      <w:r w:rsidRPr="000825B2">
        <w:rPr>
          <w:rFonts w:ascii="PT Astra Serif" w:hAnsi="PT Astra Serif"/>
        </w:rPr>
        <w:t xml:space="preserve">№ 152-ФЗ </w:t>
      </w:r>
      <w:r w:rsidR="00F16E23">
        <w:rPr>
          <w:rFonts w:ascii="PT Astra Serif" w:hAnsi="PT Astra Serif"/>
        </w:rPr>
        <w:t>«</w:t>
      </w:r>
      <w:r w:rsidRPr="000825B2">
        <w:rPr>
          <w:rFonts w:ascii="PT Astra Serif" w:hAnsi="PT Astra Serif"/>
        </w:rPr>
        <w:t>О персональных данных</w:t>
      </w:r>
      <w:r w:rsidR="00F16E23">
        <w:rPr>
          <w:rFonts w:ascii="PT Astra Serif" w:hAnsi="PT Astra Serif"/>
        </w:rPr>
        <w:t>»</w:t>
      </w:r>
      <w:r w:rsidRPr="000825B2">
        <w:rPr>
          <w:rFonts w:ascii="PT Astra Serif" w:hAnsi="PT Astra Serif"/>
        </w:rPr>
        <w:t xml:space="preserve"> даю согласие на обработку Организатору торгов, своих персональных данных в целях осуществления действий, в соответствии с Земельным кодексом Российской Федерации.</w:t>
      </w:r>
    </w:p>
    <w:p w:rsidR="00603666" w:rsidRPr="000825B2" w:rsidRDefault="00603666" w:rsidP="00083484">
      <w:pPr>
        <w:ind w:firstLine="708"/>
        <w:jc w:val="both"/>
        <w:rPr>
          <w:rFonts w:ascii="PT Astra Serif" w:hAnsi="PT Astra Serif"/>
        </w:rPr>
      </w:pPr>
      <w:r w:rsidRPr="000825B2">
        <w:rPr>
          <w:rFonts w:ascii="PT Astra Serif" w:hAnsi="PT Astra Serif"/>
        </w:rPr>
        <w:t xml:space="preserve">При этом под персональными данными подразумевается любая информация, имеющая отношение к заявителю как субъекту персональных данных, в том числе фамилия, имя, отчество, номер основного документа, удостоверяющего личность, сведения о дате выдачи указанного документа и выдавшем его органе, реквизиты доверенности, дата и место рождения, адрес проживания, семейный статус, иная информация. </w:t>
      </w:r>
    </w:p>
    <w:p w:rsidR="00603666" w:rsidRPr="000825B2" w:rsidRDefault="00603666" w:rsidP="00083484">
      <w:pPr>
        <w:ind w:firstLine="708"/>
        <w:jc w:val="both"/>
        <w:rPr>
          <w:rFonts w:ascii="PT Astra Serif" w:hAnsi="PT Astra Serif"/>
        </w:rPr>
      </w:pPr>
      <w:r w:rsidRPr="000825B2">
        <w:rPr>
          <w:rFonts w:ascii="PT Astra Serif" w:hAnsi="PT Astra Serif"/>
        </w:rPr>
        <w:t>Под обработкой персональных данных подразумевается сбор, систематизация, накопление, хранение, обновление, использование, обезличивание, блокирование, уничтожение, внесение в электронную базу данных, включая списки (реестры), отчетные формы и любые другие действия с персональными данными, необходимые для реализации и соблюдения норм законодательства о приватизации. Настоящее согласие бессрочно.</w:t>
      </w:r>
    </w:p>
    <w:p w:rsidR="00603666" w:rsidRPr="000825B2" w:rsidRDefault="00603666" w:rsidP="00083484">
      <w:pPr>
        <w:overflowPunct w:val="0"/>
        <w:autoSpaceDE w:val="0"/>
        <w:autoSpaceDN w:val="0"/>
        <w:adjustRightInd w:val="0"/>
        <w:spacing w:line="216" w:lineRule="auto"/>
        <w:ind w:firstLine="708"/>
        <w:jc w:val="both"/>
        <w:textAlignment w:val="baseline"/>
        <w:rPr>
          <w:rFonts w:ascii="PT Astra Serif" w:hAnsi="PT Astra Serif"/>
        </w:rPr>
      </w:pPr>
      <w:r w:rsidRPr="000825B2">
        <w:rPr>
          <w:rFonts w:ascii="PT Astra Serif" w:hAnsi="PT Astra Serif"/>
        </w:rPr>
        <w:t xml:space="preserve">3) в случае признания претендента победителем аукциона, принимаю на себя обязательства: </w:t>
      </w:r>
    </w:p>
    <w:p w:rsidR="00603666" w:rsidRPr="000825B2" w:rsidRDefault="00603666" w:rsidP="00083484">
      <w:pPr>
        <w:pStyle w:val="ae"/>
        <w:ind w:firstLine="708"/>
        <w:jc w:val="both"/>
        <w:rPr>
          <w:rFonts w:ascii="PT Astra Serif" w:hAnsi="PT Astra Serif"/>
        </w:rPr>
      </w:pPr>
      <w:r w:rsidRPr="000825B2">
        <w:rPr>
          <w:rFonts w:ascii="PT Astra Serif" w:hAnsi="PT Astra Serif"/>
        </w:rPr>
        <w:t>- заключить с Комитетом имущественных и земельных отношений администрации города Тулы договор купли-продажи земельного участка, заключаемого по результатам торгов (далее – договор купли-продажи) в срок, установленный законодательством Российской Федерации.</w:t>
      </w:r>
    </w:p>
    <w:p w:rsidR="00603666" w:rsidRPr="000825B2" w:rsidRDefault="00603666" w:rsidP="00083484">
      <w:pPr>
        <w:pStyle w:val="ae"/>
        <w:ind w:firstLine="708"/>
        <w:jc w:val="both"/>
        <w:rPr>
          <w:rFonts w:ascii="PT Astra Serif" w:hAnsi="PT Astra Serif"/>
        </w:rPr>
      </w:pPr>
      <w:r w:rsidRPr="000825B2">
        <w:rPr>
          <w:rFonts w:ascii="PT Astra Serif" w:hAnsi="PT Astra Serif"/>
        </w:rPr>
        <w:t>- в полном объеме выполнять все установленные договором купли-продажи существенные условия.</w:t>
      </w:r>
    </w:p>
    <w:p w:rsidR="00603666" w:rsidRPr="000825B2" w:rsidRDefault="00603666" w:rsidP="00083484">
      <w:pPr>
        <w:pStyle w:val="ae"/>
        <w:ind w:firstLine="708"/>
        <w:jc w:val="both"/>
        <w:rPr>
          <w:rFonts w:ascii="PT Astra Serif" w:hAnsi="PT Astra Serif"/>
        </w:rPr>
      </w:pPr>
    </w:p>
    <w:p w:rsidR="00603666" w:rsidRPr="000825B2" w:rsidRDefault="00603666" w:rsidP="00603666">
      <w:pPr>
        <w:overflowPunct w:val="0"/>
        <w:autoSpaceDE w:val="0"/>
        <w:autoSpaceDN w:val="0"/>
        <w:adjustRightInd w:val="0"/>
        <w:spacing w:line="216" w:lineRule="auto"/>
        <w:jc w:val="both"/>
        <w:textAlignment w:val="baseline"/>
        <w:rPr>
          <w:rFonts w:ascii="PT Astra Serif" w:hAnsi="PT Astra Serif"/>
        </w:rPr>
      </w:pPr>
    </w:p>
    <w:p w:rsidR="00603666" w:rsidRDefault="00603666" w:rsidP="00603666">
      <w:pPr>
        <w:overflowPunct w:val="0"/>
        <w:autoSpaceDE w:val="0"/>
        <w:autoSpaceDN w:val="0"/>
        <w:adjustRightInd w:val="0"/>
        <w:spacing w:line="216" w:lineRule="auto"/>
        <w:jc w:val="both"/>
        <w:textAlignment w:val="baseline"/>
        <w:rPr>
          <w:rFonts w:ascii="PT Astra Serif" w:hAnsi="PT Astra Serif"/>
        </w:rPr>
      </w:pPr>
    </w:p>
    <w:p w:rsidR="002C0FB1" w:rsidRPr="000825B2" w:rsidRDefault="002C0FB1" w:rsidP="00603666">
      <w:pPr>
        <w:overflowPunct w:val="0"/>
        <w:autoSpaceDE w:val="0"/>
        <w:autoSpaceDN w:val="0"/>
        <w:adjustRightInd w:val="0"/>
        <w:spacing w:line="216" w:lineRule="auto"/>
        <w:jc w:val="both"/>
        <w:textAlignment w:val="baseline"/>
        <w:rPr>
          <w:rFonts w:ascii="PT Astra Serif" w:hAnsi="PT Astra Serif"/>
        </w:rPr>
      </w:pPr>
    </w:p>
    <w:p w:rsidR="00603666" w:rsidRPr="000825B2" w:rsidRDefault="00603666" w:rsidP="00603666">
      <w:pPr>
        <w:overflowPunct w:val="0"/>
        <w:autoSpaceDE w:val="0"/>
        <w:autoSpaceDN w:val="0"/>
        <w:adjustRightInd w:val="0"/>
        <w:spacing w:line="216" w:lineRule="auto"/>
        <w:ind w:left="142"/>
        <w:jc w:val="both"/>
        <w:textAlignment w:val="baseline"/>
        <w:rPr>
          <w:rFonts w:ascii="PT Astra Serif" w:hAnsi="PT Astra Serif"/>
        </w:rPr>
      </w:pPr>
      <w:r w:rsidRPr="000825B2">
        <w:rPr>
          <w:rFonts w:ascii="PT Astra Serif" w:hAnsi="PT Astra Serif"/>
        </w:rPr>
        <w:t>Подпись претендента (его полномочного представит</w:t>
      </w:r>
      <w:r w:rsidR="00680036" w:rsidRPr="000825B2">
        <w:rPr>
          <w:rFonts w:ascii="PT Astra Serif" w:hAnsi="PT Astra Serif"/>
        </w:rPr>
        <w:t>еля) ______</w:t>
      </w:r>
      <w:r w:rsidR="000312CB" w:rsidRPr="000825B2">
        <w:rPr>
          <w:rFonts w:ascii="PT Astra Serif" w:hAnsi="PT Astra Serif"/>
        </w:rPr>
        <w:t>_________</w:t>
      </w:r>
      <w:r w:rsidR="00680036" w:rsidRPr="000825B2">
        <w:rPr>
          <w:rFonts w:ascii="PT Astra Serif" w:hAnsi="PT Astra Serif"/>
        </w:rPr>
        <w:t>________________</w:t>
      </w:r>
      <w:r w:rsidRPr="000825B2">
        <w:rPr>
          <w:rFonts w:ascii="PT Astra Serif" w:hAnsi="PT Astra Serif"/>
        </w:rPr>
        <w:t>_</w:t>
      </w:r>
    </w:p>
    <w:p w:rsidR="00603666" w:rsidRPr="000825B2" w:rsidRDefault="00603666" w:rsidP="00603666">
      <w:pPr>
        <w:overflowPunct w:val="0"/>
        <w:autoSpaceDE w:val="0"/>
        <w:autoSpaceDN w:val="0"/>
        <w:adjustRightInd w:val="0"/>
        <w:spacing w:line="216" w:lineRule="auto"/>
        <w:ind w:left="142"/>
        <w:jc w:val="both"/>
        <w:textAlignment w:val="baseline"/>
        <w:rPr>
          <w:rFonts w:ascii="PT Astra Serif" w:hAnsi="PT Astra Serif"/>
        </w:rPr>
      </w:pPr>
      <w:r w:rsidRPr="000825B2">
        <w:rPr>
          <w:rFonts w:ascii="PT Astra Serif" w:hAnsi="PT Astra Serif"/>
        </w:rPr>
        <w:t xml:space="preserve">                                                                </w:t>
      </w:r>
      <w:r w:rsidR="00680036" w:rsidRPr="000825B2">
        <w:rPr>
          <w:rFonts w:ascii="PT Astra Serif" w:hAnsi="PT Astra Serif"/>
        </w:rPr>
        <w:t xml:space="preserve">                           </w:t>
      </w:r>
      <w:r w:rsidR="000312CB" w:rsidRPr="000825B2">
        <w:rPr>
          <w:rFonts w:ascii="PT Astra Serif" w:hAnsi="PT Astra Serif"/>
        </w:rPr>
        <w:t xml:space="preserve">               </w:t>
      </w:r>
      <w:r w:rsidR="00D352B1" w:rsidRPr="000825B2">
        <w:rPr>
          <w:rFonts w:ascii="PT Astra Serif" w:hAnsi="PT Astra Serif"/>
        </w:rPr>
        <w:t xml:space="preserve">   </w:t>
      </w:r>
      <w:r w:rsidRPr="000825B2">
        <w:rPr>
          <w:rFonts w:ascii="PT Astra Serif" w:hAnsi="PT Astra Serif"/>
        </w:rPr>
        <w:t>МП (при наличии)</w:t>
      </w:r>
    </w:p>
    <w:p w:rsidR="00603666" w:rsidRPr="000825B2" w:rsidRDefault="00603666" w:rsidP="00603666">
      <w:pPr>
        <w:overflowPunct w:val="0"/>
        <w:autoSpaceDE w:val="0"/>
        <w:autoSpaceDN w:val="0"/>
        <w:adjustRightInd w:val="0"/>
        <w:spacing w:line="216" w:lineRule="auto"/>
        <w:ind w:left="142"/>
        <w:jc w:val="both"/>
        <w:textAlignment w:val="baseline"/>
        <w:rPr>
          <w:rFonts w:ascii="PT Astra Serif" w:hAnsi="PT Astra Serif"/>
        </w:rPr>
      </w:pPr>
    </w:p>
    <w:p w:rsidR="00603666" w:rsidRPr="000825B2" w:rsidRDefault="00603666" w:rsidP="00603666">
      <w:pPr>
        <w:overflowPunct w:val="0"/>
        <w:autoSpaceDE w:val="0"/>
        <w:autoSpaceDN w:val="0"/>
        <w:adjustRightInd w:val="0"/>
        <w:spacing w:line="216" w:lineRule="auto"/>
        <w:ind w:left="142"/>
        <w:jc w:val="both"/>
        <w:textAlignment w:val="baseline"/>
        <w:rPr>
          <w:rFonts w:ascii="PT Astra Serif" w:hAnsi="PT Astra Serif"/>
        </w:rPr>
      </w:pPr>
      <w:r w:rsidRPr="000825B2">
        <w:rPr>
          <w:rFonts w:ascii="PT Astra Serif" w:hAnsi="PT Astra Serif"/>
        </w:rPr>
        <w:t xml:space="preserve">Дата </w:t>
      </w:r>
      <w:r w:rsidR="00F16E23">
        <w:rPr>
          <w:rFonts w:ascii="PT Astra Serif" w:hAnsi="PT Astra Serif"/>
        </w:rPr>
        <w:t>«</w:t>
      </w:r>
      <w:r w:rsidRPr="000825B2">
        <w:rPr>
          <w:rFonts w:ascii="PT Astra Serif" w:hAnsi="PT Astra Serif"/>
        </w:rPr>
        <w:t>____</w:t>
      </w:r>
      <w:r w:rsidR="00F16E23">
        <w:rPr>
          <w:rFonts w:ascii="PT Astra Serif" w:hAnsi="PT Astra Serif"/>
        </w:rPr>
        <w:t>»</w:t>
      </w:r>
      <w:r w:rsidRPr="000825B2">
        <w:rPr>
          <w:rFonts w:ascii="PT Astra Serif" w:hAnsi="PT Astra Serif"/>
        </w:rPr>
        <w:t xml:space="preserve"> ____________________  20___ г.   </w:t>
      </w:r>
    </w:p>
    <w:p w:rsidR="00B0386F" w:rsidRPr="000825B2" w:rsidRDefault="00B0386F" w:rsidP="00B577CF">
      <w:pPr>
        <w:jc w:val="right"/>
        <w:rPr>
          <w:rFonts w:ascii="PT Astra Serif" w:hAnsi="PT Astra Serif"/>
        </w:rPr>
        <w:sectPr w:rsidR="00B0386F" w:rsidRPr="000825B2" w:rsidSect="00F14D30">
          <w:pgSz w:w="11906" w:h="16838" w:code="9"/>
          <w:pgMar w:top="567" w:right="567" w:bottom="568" w:left="1418" w:header="709" w:footer="709" w:gutter="0"/>
          <w:cols w:space="708"/>
          <w:docGrid w:linePitch="360"/>
        </w:sectPr>
      </w:pPr>
    </w:p>
    <w:p w:rsidR="00B0386F" w:rsidRPr="000825B2" w:rsidRDefault="00B0386F" w:rsidP="00B0386F">
      <w:pPr>
        <w:overflowPunct w:val="0"/>
        <w:autoSpaceDE w:val="0"/>
        <w:autoSpaceDN w:val="0"/>
        <w:adjustRightInd w:val="0"/>
        <w:spacing w:line="216" w:lineRule="auto"/>
        <w:jc w:val="right"/>
        <w:textAlignment w:val="baseline"/>
        <w:rPr>
          <w:rFonts w:ascii="PT Astra Serif" w:hAnsi="PT Astra Serif"/>
        </w:rPr>
      </w:pPr>
      <w:r w:rsidRPr="000825B2">
        <w:rPr>
          <w:rFonts w:ascii="PT Astra Serif" w:hAnsi="PT Astra Serif"/>
        </w:rPr>
        <w:t>Приложение 2 к Извещению</w:t>
      </w:r>
    </w:p>
    <w:p w:rsidR="00603666" w:rsidRPr="000825B2" w:rsidRDefault="00603666" w:rsidP="00B577CF">
      <w:pPr>
        <w:jc w:val="right"/>
        <w:rPr>
          <w:rFonts w:ascii="PT Astra Serif" w:hAnsi="PT Astra Serif"/>
        </w:rPr>
      </w:pPr>
    </w:p>
    <w:p w:rsidR="00AE7E06" w:rsidRPr="000825B2" w:rsidRDefault="00AE7E06" w:rsidP="00626D99">
      <w:pPr>
        <w:jc w:val="center"/>
        <w:rPr>
          <w:rFonts w:ascii="PT Astra Serif" w:hAnsi="PT Astra Serif"/>
          <w:b/>
        </w:rPr>
      </w:pPr>
      <w:r w:rsidRPr="000825B2">
        <w:rPr>
          <w:rFonts w:ascii="PT Astra Serif" w:hAnsi="PT Astra Serif"/>
          <w:b/>
        </w:rPr>
        <w:t>(Проект)</w:t>
      </w:r>
    </w:p>
    <w:p w:rsidR="001867B4" w:rsidRPr="000825B2" w:rsidRDefault="001867B4" w:rsidP="001867B4">
      <w:pPr>
        <w:jc w:val="center"/>
        <w:rPr>
          <w:rFonts w:ascii="PT Astra Serif" w:hAnsi="PT Astra Serif"/>
          <w:b/>
        </w:rPr>
      </w:pPr>
      <w:r w:rsidRPr="000825B2">
        <w:rPr>
          <w:rFonts w:ascii="PT Astra Serif" w:hAnsi="PT Astra Serif"/>
          <w:b/>
        </w:rPr>
        <w:object w:dxaOrig="1052" w:dyaOrig="1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62.25pt" o:ole="" fillcolor="window">
            <v:imagedata r:id="rId18" o:title=""/>
          </v:shape>
          <o:OLEObject Type="Embed" ProgID="CorelDRAW.Graphic.9" ShapeID="_x0000_i1025" DrawAspect="Content" ObjectID="_1800105998" r:id="rId19"/>
        </w:object>
      </w:r>
    </w:p>
    <w:p w:rsidR="001867B4" w:rsidRPr="000825B2" w:rsidRDefault="001867B4" w:rsidP="001867B4">
      <w:pPr>
        <w:jc w:val="center"/>
        <w:rPr>
          <w:rFonts w:ascii="PT Astra Serif" w:hAnsi="PT Astra Serif"/>
          <w:b/>
        </w:rPr>
      </w:pPr>
      <w:r w:rsidRPr="000825B2">
        <w:rPr>
          <w:rFonts w:ascii="PT Astra Serif" w:hAnsi="PT Astra Serif"/>
          <w:b/>
        </w:rPr>
        <w:t>ДОГОВОР № ____________</w:t>
      </w:r>
    </w:p>
    <w:p w:rsidR="001867B4" w:rsidRPr="000825B2" w:rsidRDefault="001867B4" w:rsidP="001867B4">
      <w:pPr>
        <w:jc w:val="center"/>
        <w:rPr>
          <w:rFonts w:ascii="PT Astra Serif" w:hAnsi="PT Astra Serif"/>
          <w:b/>
        </w:rPr>
      </w:pPr>
      <w:r w:rsidRPr="000825B2">
        <w:rPr>
          <w:rFonts w:ascii="PT Astra Serif" w:hAnsi="PT Astra Serif"/>
          <w:b/>
        </w:rPr>
        <w:t>купли-продажи земельного участка</w:t>
      </w:r>
    </w:p>
    <w:p w:rsidR="001867B4" w:rsidRPr="000825B2" w:rsidRDefault="001867B4" w:rsidP="001867B4">
      <w:pPr>
        <w:rPr>
          <w:rFonts w:ascii="PT Astra Serif" w:hAnsi="PT Astra Serif"/>
        </w:rPr>
      </w:pPr>
    </w:p>
    <w:tbl>
      <w:tblPr>
        <w:tblW w:w="0" w:type="auto"/>
        <w:tblLook w:val="04A0" w:firstRow="1" w:lastRow="0" w:firstColumn="1" w:lastColumn="0" w:noHBand="0" w:noVBand="1"/>
      </w:tblPr>
      <w:tblGrid>
        <w:gridCol w:w="5353"/>
        <w:gridCol w:w="4678"/>
      </w:tblGrid>
      <w:tr w:rsidR="001867B4" w:rsidRPr="000825B2" w:rsidTr="00DF6489">
        <w:tc>
          <w:tcPr>
            <w:tcW w:w="5353" w:type="dxa"/>
          </w:tcPr>
          <w:p w:rsidR="001867B4" w:rsidRPr="000825B2" w:rsidRDefault="001867B4" w:rsidP="002A1C4B">
            <w:pPr>
              <w:jc w:val="both"/>
              <w:rPr>
                <w:rFonts w:ascii="PT Astra Serif" w:eastAsia="Calibri" w:hAnsi="PT Astra Serif"/>
              </w:rPr>
            </w:pPr>
            <w:r w:rsidRPr="000825B2">
              <w:rPr>
                <w:rFonts w:ascii="PT Astra Serif" w:eastAsia="Calibri" w:hAnsi="PT Astra Serif"/>
              </w:rPr>
              <w:t>г.</w:t>
            </w:r>
            <w:r w:rsidR="00DF6489" w:rsidRPr="000825B2">
              <w:rPr>
                <w:rFonts w:ascii="PT Astra Serif" w:eastAsia="Calibri" w:hAnsi="PT Astra Serif"/>
              </w:rPr>
              <w:t xml:space="preserve"> </w:t>
            </w:r>
            <w:r w:rsidRPr="000825B2">
              <w:rPr>
                <w:rFonts w:ascii="PT Astra Serif" w:eastAsia="Calibri" w:hAnsi="PT Astra Serif"/>
              </w:rPr>
              <w:t>Тула</w:t>
            </w:r>
          </w:p>
        </w:tc>
        <w:tc>
          <w:tcPr>
            <w:tcW w:w="4678" w:type="dxa"/>
          </w:tcPr>
          <w:p w:rsidR="001867B4" w:rsidRPr="000825B2" w:rsidRDefault="00F16E23" w:rsidP="002A1C4B">
            <w:pPr>
              <w:tabs>
                <w:tab w:val="center" w:pos="2285"/>
                <w:tab w:val="left" w:pos="4170"/>
                <w:tab w:val="right" w:pos="4570"/>
              </w:tabs>
              <w:jc w:val="both"/>
              <w:rPr>
                <w:rFonts w:ascii="PT Astra Serif" w:eastAsia="Calibri" w:hAnsi="PT Astra Serif"/>
              </w:rPr>
            </w:pPr>
            <w:r>
              <w:rPr>
                <w:rFonts w:ascii="PT Astra Serif" w:eastAsia="Calibri" w:hAnsi="PT Astra Serif"/>
              </w:rPr>
              <w:t>«</w:t>
            </w:r>
            <w:r w:rsidR="001867B4" w:rsidRPr="000825B2">
              <w:rPr>
                <w:rFonts w:ascii="PT Astra Serif" w:hAnsi="PT Astra Serif"/>
                <w:b/>
              </w:rPr>
              <w:t>____</w:t>
            </w:r>
            <w:r>
              <w:rPr>
                <w:rFonts w:ascii="PT Astra Serif" w:eastAsia="Calibri" w:hAnsi="PT Astra Serif"/>
              </w:rPr>
              <w:t>»</w:t>
            </w:r>
            <w:r w:rsidR="001867B4" w:rsidRPr="000825B2">
              <w:rPr>
                <w:rFonts w:ascii="PT Astra Serif" w:eastAsia="Calibri" w:hAnsi="PT Astra Serif"/>
              </w:rPr>
              <w:t>_______________________20____г.</w:t>
            </w:r>
          </w:p>
        </w:tc>
      </w:tr>
    </w:tbl>
    <w:p w:rsidR="001867B4" w:rsidRPr="000825B2" w:rsidRDefault="001867B4" w:rsidP="002A1C4B">
      <w:pPr>
        <w:jc w:val="both"/>
        <w:rPr>
          <w:rFonts w:ascii="PT Astra Serif" w:hAnsi="PT Astra Serif"/>
        </w:rPr>
      </w:pPr>
    </w:p>
    <w:p w:rsidR="001867B4" w:rsidRPr="000825B2" w:rsidRDefault="001867B4" w:rsidP="002A1C4B">
      <w:pPr>
        <w:ind w:firstLine="708"/>
        <w:jc w:val="both"/>
        <w:rPr>
          <w:rFonts w:ascii="PT Astra Serif" w:hAnsi="PT Astra Serif"/>
        </w:rPr>
      </w:pPr>
      <w:r w:rsidRPr="000825B2">
        <w:rPr>
          <w:rFonts w:ascii="PT Astra Serif" w:hAnsi="PT Astra Serif"/>
        </w:rPr>
        <w:fldChar w:fldCharType="begin"/>
      </w:r>
      <w:r w:rsidRPr="000825B2">
        <w:rPr>
          <w:rFonts w:ascii="PT Astra Serif" w:hAnsi="PT Astra Serif"/>
        </w:rPr>
        <w:instrText xml:space="preserve"> DOCVARIABLE  ADBName  \* MERGEFORMAT </w:instrText>
      </w:r>
      <w:r w:rsidRPr="000825B2">
        <w:rPr>
          <w:rFonts w:ascii="PT Astra Serif" w:hAnsi="PT Astra Serif"/>
        </w:rPr>
        <w:fldChar w:fldCharType="separate"/>
      </w:r>
      <w:r w:rsidRPr="000825B2">
        <w:rPr>
          <w:rFonts w:ascii="PT Astra Serif" w:hAnsi="PT Astra Serif"/>
        </w:rPr>
        <w:t>Комитет имущественных и земельных отношений администрации города Тулы</w:t>
      </w:r>
      <w:r w:rsidRPr="000825B2">
        <w:rPr>
          <w:rFonts w:ascii="PT Astra Serif" w:hAnsi="PT Astra Serif"/>
        </w:rPr>
        <w:fldChar w:fldCharType="end"/>
      </w:r>
      <w:r w:rsidRPr="000825B2">
        <w:rPr>
          <w:rFonts w:ascii="PT Astra Serif" w:hAnsi="PT Astra Serif"/>
        </w:rPr>
        <w:t xml:space="preserve">, именуемый в дальнейшем </w:t>
      </w:r>
      <w:r w:rsidR="00F16E23">
        <w:rPr>
          <w:rFonts w:ascii="PT Astra Serif" w:hAnsi="PT Astra Serif"/>
        </w:rPr>
        <w:t>«</w:t>
      </w:r>
      <w:r w:rsidRPr="000825B2">
        <w:rPr>
          <w:rFonts w:ascii="PT Astra Serif" w:hAnsi="PT Astra Serif"/>
        </w:rPr>
        <w:t>ПРОДАВЕЦ</w:t>
      </w:r>
      <w:r w:rsidR="00F16E23">
        <w:rPr>
          <w:rFonts w:ascii="PT Astra Serif" w:hAnsi="PT Astra Serif"/>
        </w:rPr>
        <w:t>»</w:t>
      </w:r>
      <w:r w:rsidRPr="000825B2">
        <w:rPr>
          <w:rFonts w:ascii="PT Astra Serif" w:hAnsi="PT Astra Serif"/>
        </w:rPr>
        <w:t>, в лице _________________________________, с одной стороны, и</w:t>
      </w:r>
      <w:r w:rsidR="00DF6489" w:rsidRPr="000825B2">
        <w:rPr>
          <w:rFonts w:ascii="PT Astra Serif" w:hAnsi="PT Astra Serif"/>
        </w:rPr>
        <w:t xml:space="preserve"> </w:t>
      </w:r>
      <w:r w:rsidR="00DF6489" w:rsidRPr="000825B2">
        <w:rPr>
          <w:rFonts w:ascii="PT Astra Serif" w:hAnsi="PT Astra Serif"/>
          <w:b/>
          <w:bCs/>
        </w:rPr>
        <w:t>_________________________________________________________________,</w:t>
      </w:r>
    </w:p>
    <w:p w:rsidR="001867B4" w:rsidRPr="000825B2" w:rsidRDefault="001867B4" w:rsidP="002A1C4B">
      <w:pPr>
        <w:jc w:val="both"/>
        <w:rPr>
          <w:rFonts w:ascii="PT Astra Serif" w:hAnsi="PT Astra Serif"/>
        </w:rPr>
      </w:pPr>
      <w:r w:rsidRPr="000825B2">
        <w:rPr>
          <w:rFonts w:ascii="PT Astra Serif" w:hAnsi="PT Astra Serif"/>
        </w:rPr>
        <w:t xml:space="preserve">именуемый в дальнейшем </w:t>
      </w:r>
      <w:r w:rsidR="00F16E23">
        <w:rPr>
          <w:rFonts w:ascii="PT Astra Serif" w:hAnsi="PT Astra Serif"/>
        </w:rPr>
        <w:t>«</w:t>
      </w:r>
      <w:r w:rsidRPr="000825B2">
        <w:rPr>
          <w:rFonts w:ascii="PT Astra Serif" w:hAnsi="PT Astra Serif"/>
        </w:rPr>
        <w:t>ПОКУПАТЕЛЬ</w:t>
      </w:r>
      <w:r w:rsidR="00F16E23">
        <w:rPr>
          <w:rFonts w:ascii="PT Astra Serif" w:hAnsi="PT Astra Serif"/>
        </w:rPr>
        <w:t>»</w:t>
      </w:r>
      <w:r w:rsidRPr="000825B2">
        <w:rPr>
          <w:rFonts w:ascii="PT Astra Serif" w:hAnsi="PT Astra Serif"/>
        </w:rPr>
        <w:t>, с другой стороны, заключили настоящий договор о нижеследующем:</w:t>
      </w:r>
    </w:p>
    <w:p w:rsidR="001867B4" w:rsidRPr="000825B2" w:rsidRDefault="001867B4" w:rsidP="002A1C4B">
      <w:pPr>
        <w:jc w:val="both"/>
        <w:rPr>
          <w:rFonts w:ascii="PT Astra Serif" w:hAnsi="PT Astra Serif"/>
        </w:rPr>
      </w:pPr>
    </w:p>
    <w:p w:rsidR="001867B4" w:rsidRPr="000825B2" w:rsidRDefault="001867B4" w:rsidP="00C31B7C">
      <w:pPr>
        <w:jc w:val="center"/>
        <w:rPr>
          <w:rFonts w:ascii="PT Astra Serif" w:hAnsi="PT Astra Serif"/>
          <w:b/>
        </w:rPr>
      </w:pPr>
      <w:r w:rsidRPr="000825B2">
        <w:rPr>
          <w:rFonts w:ascii="PT Astra Serif" w:hAnsi="PT Astra Serif"/>
          <w:b/>
        </w:rPr>
        <w:t>Статья 1. ПРЕДМЕТ ДОГОВОРА.</w:t>
      </w:r>
    </w:p>
    <w:p w:rsidR="001867B4" w:rsidRPr="000825B2" w:rsidRDefault="001867B4" w:rsidP="002A1C4B">
      <w:pPr>
        <w:jc w:val="both"/>
        <w:rPr>
          <w:rFonts w:ascii="PT Astra Serif" w:hAnsi="PT Astra Serif"/>
        </w:rPr>
      </w:pPr>
      <w:r w:rsidRPr="000825B2">
        <w:rPr>
          <w:rFonts w:ascii="PT Astra Serif" w:hAnsi="PT Astra Serif"/>
        </w:rPr>
        <w:t>1.1. ПРОДАВЕЦ на основании Протокола___________________ от _______________ (Приложение № 2), передаёт в собственность ПОКУПАТЕЛЯ из земель ___________________ земельный участок:</w:t>
      </w:r>
    </w:p>
    <w:p w:rsidR="001867B4" w:rsidRPr="000825B2" w:rsidRDefault="001867B4" w:rsidP="002A1C4B">
      <w:pPr>
        <w:jc w:val="both"/>
        <w:rPr>
          <w:rFonts w:ascii="PT Astra Serif" w:hAnsi="PT Astra Serif"/>
        </w:rPr>
      </w:pPr>
      <w:r w:rsidRPr="000825B2">
        <w:rPr>
          <w:rFonts w:ascii="PT Astra Serif" w:hAnsi="PT Astra Serif"/>
        </w:rPr>
        <w:t>кадастровый номер – ________________,</w:t>
      </w:r>
    </w:p>
    <w:p w:rsidR="001867B4" w:rsidRPr="000825B2" w:rsidRDefault="001867B4" w:rsidP="002A1C4B">
      <w:pPr>
        <w:jc w:val="both"/>
        <w:rPr>
          <w:rFonts w:ascii="PT Astra Serif" w:hAnsi="PT Astra Serif"/>
        </w:rPr>
      </w:pPr>
      <w:r w:rsidRPr="000825B2">
        <w:rPr>
          <w:rFonts w:ascii="PT Astra Serif" w:hAnsi="PT Astra Serif"/>
        </w:rPr>
        <w:t xml:space="preserve">расположенный по адресу – ________________________________________________________, </w:t>
      </w:r>
    </w:p>
    <w:p w:rsidR="001867B4" w:rsidRPr="000825B2" w:rsidRDefault="001867B4" w:rsidP="002A1C4B">
      <w:pPr>
        <w:jc w:val="both"/>
        <w:rPr>
          <w:rFonts w:ascii="PT Astra Serif" w:hAnsi="PT Astra Serif"/>
        </w:rPr>
      </w:pPr>
      <w:r w:rsidRPr="000825B2">
        <w:rPr>
          <w:rFonts w:ascii="PT Astra Serif" w:hAnsi="PT Astra Serif"/>
        </w:rPr>
        <w:t>площадью – _________ кв. м,</w:t>
      </w:r>
    </w:p>
    <w:p w:rsidR="001867B4" w:rsidRPr="000825B2" w:rsidRDefault="001867B4" w:rsidP="002A1C4B">
      <w:pPr>
        <w:jc w:val="both"/>
        <w:rPr>
          <w:rFonts w:ascii="PT Astra Serif" w:hAnsi="PT Astra Serif"/>
          <w:b/>
        </w:rPr>
      </w:pPr>
      <w:r w:rsidRPr="000825B2">
        <w:rPr>
          <w:rFonts w:ascii="PT Astra Serif" w:hAnsi="PT Astra Serif"/>
          <w:b/>
        </w:rPr>
        <w:fldChar w:fldCharType="begin"/>
      </w:r>
      <w:r w:rsidRPr="000825B2">
        <w:rPr>
          <w:rFonts w:ascii="PT Astra Serif" w:hAnsi="PT Astra Serif"/>
          <w:b/>
        </w:rPr>
        <w:instrText xml:space="preserve"> DOCVARIABLE  Use  \* MERGEFORMAT </w:instrText>
      </w:r>
      <w:r w:rsidRPr="000825B2">
        <w:rPr>
          <w:rFonts w:ascii="PT Astra Serif" w:hAnsi="PT Astra Serif"/>
          <w:b/>
        </w:rPr>
        <w:fldChar w:fldCharType="separate"/>
      </w:r>
      <w:r w:rsidRPr="000825B2">
        <w:rPr>
          <w:rFonts w:ascii="PT Astra Serif" w:hAnsi="PT Astra Serif"/>
        </w:rPr>
        <w:t xml:space="preserve">разрешенное использование </w:t>
      </w:r>
      <w:r w:rsidRPr="000825B2">
        <w:rPr>
          <w:rFonts w:ascii="PT Astra Serif" w:hAnsi="PT Astra Serif"/>
          <w:b/>
        </w:rPr>
        <w:t xml:space="preserve">- </w:t>
      </w:r>
      <w:r w:rsidRPr="000825B2">
        <w:rPr>
          <w:rFonts w:ascii="PT Astra Serif" w:hAnsi="PT Astra Serif"/>
          <w:b/>
        </w:rPr>
        <w:fldChar w:fldCharType="end"/>
      </w:r>
      <w:r w:rsidRPr="000825B2">
        <w:rPr>
          <w:rFonts w:ascii="PT Astra Serif" w:hAnsi="PT Astra Serif"/>
        </w:rPr>
        <w:t>_______________________________________________________</w:t>
      </w:r>
      <w:r w:rsidRPr="000825B2">
        <w:rPr>
          <w:rFonts w:ascii="PT Astra Serif" w:hAnsi="PT Astra Serif"/>
          <w:b/>
        </w:rPr>
        <w:t>,</w:t>
      </w:r>
    </w:p>
    <w:p w:rsidR="001867B4" w:rsidRPr="000825B2" w:rsidRDefault="001867B4" w:rsidP="002A1C4B">
      <w:pPr>
        <w:jc w:val="both"/>
        <w:rPr>
          <w:rFonts w:ascii="PT Astra Serif" w:hAnsi="PT Astra Serif"/>
        </w:rPr>
      </w:pPr>
      <w:r w:rsidRPr="000825B2">
        <w:rPr>
          <w:rFonts w:ascii="PT Astra Serif" w:hAnsi="PT Astra Serif"/>
        </w:rPr>
        <w:t xml:space="preserve">а ПОКУПАТЕЛЬ принимает земельный участок и уплачивает денежную сумму в размере ________________________ руб. (_____________________________), НДС не облагается. </w:t>
      </w:r>
    </w:p>
    <w:p w:rsidR="001867B4" w:rsidRPr="000825B2" w:rsidRDefault="001867B4" w:rsidP="002A1C4B">
      <w:pPr>
        <w:jc w:val="both"/>
        <w:rPr>
          <w:rFonts w:ascii="PT Astra Serif" w:hAnsi="PT Astra Serif"/>
        </w:rPr>
      </w:pPr>
    </w:p>
    <w:p w:rsidR="001867B4" w:rsidRPr="000825B2" w:rsidRDefault="001867B4" w:rsidP="00C31B7C">
      <w:pPr>
        <w:jc w:val="center"/>
        <w:rPr>
          <w:rFonts w:ascii="PT Astra Serif" w:hAnsi="PT Astra Serif"/>
          <w:b/>
        </w:rPr>
      </w:pPr>
      <w:r w:rsidRPr="000825B2">
        <w:rPr>
          <w:rFonts w:ascii="PT Astra Serif" w:hAnsi="PT Astra Serif"/>
          <w:b/>
        </w:rPr>
        <w:t>Статья 2. УСЛОВИЯ ОПЛАТЫ.</w:t>
      </w:r>
    </w:p>
    <w:p w:rsidR="001867B4" w:rsidRPr="000825B2" w:rsidRDefault="001867B4" w:rsidP="002A1C4B">
      <w:pPr>
        <w:jc w:val="both"/>
        <w:rPr>
          <w:rFonts w:ascii="PT Astra Serif" w:hAnsi="PT Astra Serif"/>
        </w:rPr>
      </w:pPr>
      <w:r w:rsidRPr="000825B2">
        <w:rPr>
          <w:rFonts w:ascii="PT Astra Serif" w:hAnsi="PT Astra Serif"/>
        </w:rPr>
        <w:t>2.1. Задаток, внесенный ПОКУПАТЕЛЕМ при подаче заявки на участие в аукционе, засчитывается в счет оплаты стоимости приобретаемого в собственность земельного участка.</w:t>
      </w:r>
    </w:p>
    <w:p w:rsidR="001867B4" w:rsidRPr="000825B2" w:rsidRDefault="001867B4" w:rsidP="002A1C4B">
      <w:pPr>
        <w:jc w:val="both"/>
        <w:rPr>
          <w:rFonts w:ascii="PT Astra Serif" w:hAnsi="PT Astra Serif"/>
        </w:rPr>
      </w:pPr>
      <w:r w:rsidRPr="000825B2">
        <w:rPr>
          <w:rFonts w:ascii="PT Astra Serif" w:hAnsi="PT Astra Serif"/>
        </w:rPr>
        <w:t xml:space="preserve">2.2. Оплата земельного участка ПОКУПАТЕЛЕМ в части, не оплаченной задатком, осуществляется не позднее 30 </w:t>
      </w:r>
      <w:r w:rsidR="002840D0">
        <w:rPr>
          <w:rFonts w:ascii="PT Astra Serif" w:hAnsi="PT Astra Serif"/>
        </w:rPr>
        <w:t>рабочих</w:t>
      </w:r>
      <w:r w:rsidRPr="000825B2">
        <w:rPr>
          <w:rFonts w:ascii="PT Astra Serif" w:hAnsi="PT Astra Serif"/>
        </w:rPr>
        <w:t xml:space="preserve"> дней со дня подписания настоящего договора путем перечисления ____________________. (__________________________) на следующие реквизиты: </w:t>
      </w:r>
      <w:r w:rsidRPr="000825B2">
        <w:rPr>
          <w:rFonts w:ascii="PT Astra Serif" w:hAnsi="PT Astra Serif"/>
          <w:bCs/>
        </w:rPr>
        <w:t xml:space="preserve">Получатель: УФК по Тульской области (Комитет имущественных и земельных отношений администрации города Тулы), ИНН:7102005410, </w:t>
      </w:r>
      <w:r w:rsidRPr="000825B2">
        <w:rPr>
          <w:rFonts w:ascii="PT Astra Serif" w:hAnsi="PT Astra Serif"/>
        </w:rPr>
        <w:t xml:space="preserve">КПП: </w:t>
      </w:r>
      <w:r w:rsidRPr="000825B2">
        <w:rPr>
          <w:rFonts w:ascii="PT Astra Serif" w:hAnsi="PT Astra Serif"/>
          <w:bCs/>
        </w:rPr>
        <w:t xml:space="preserve">710601001, </w:t>
      </w:r>
      <w:r w:rsidR="00DA062A" w:rsidRPr="000825B2">
        <w:rPr>
          <w:rFonts w:ascii="PT Astra Serif" w:hAnsi="PT Astra Serif"/>
          <w:bCs/>
        </w:rPr>
        <w:br/>
      </w:r>
      <w:r w:rsidRPr="000825B2">
        <w:rPr>
          <w:rFonts w:ascii="PT Astra Serif" w:hAnsi="PT Astra Serif"/>
          <w:bCs/>
        </w:rPr>
        <w:t xml:space="preserve">к/с: 40102810445370000059, р/с: 03100643000000016600, Банк получателя: ОТДЕЛЕНИЕ ТУЛА БАНКА РОССИИ//УФК по Тульской области г. Тула, </w:t>
      </w:r>
      <w:r w:rsidRPr="000825B2">
        <w:rPr>
          <w:rFonts w:ascii="PT Astra Serif" w:hAnsi="PT Astra Serif"/>
        </w:rPr>
        <w:t xml:space="preserve">БИК: </w:t>
      </w:r>
      <w:r w:rsidRPr="000825B2">
        <w:rPr>
          <w:rFonts w:ascii="PT Astra Serif" w:hAnsi="PT Astra Serif"/>
          <w:bCs/>
        </w:rPr>
        <w:t>017003983, ОКТМО: 70701000</w:t>
      </w:r>
      <w:r w:rsidRPr="000825B2">
        <w:rPr>
          <w:rFonts w:ascii="PT Astra Serif" w:hAnsi="PT Astra Serif"/>
        </w:rPr>
        <w:t>, КБК 86011406024040000430, статус – 08.</w:t>
      </w:r>
    </w:p>
    <w:p w:rsidR="001867B4" w:rsidRPr="000825B2" w:rsidRDefault="001867B4" w:rsidP="002A1C4B">
      <w:pPr>
        <w:jc w:val="both"/>
        <w:rPr>
          <w:rFonts w:ascii="PT Astra Serif" w:hAnsi="PT Astra Serif"/>
        </w:rPr>
      </w:pPr>
      <w:r w:rsidRPr="000825B2">
        <w:rPr>
          <w:rFonts w:ascii="PT Astra Serif" w:hAnsi="PT Astra Serif"/>
        </w:rPr>
        <w:t>2.3. Обязанность ПОКУПАТЕЛЯ по оплате указанного в пункте 1.1 настоящего договора земельного участка считается надлежащим образом исполненной с день зачисления суммы выкупа земельного участка на счет ПРОДАВЦА, указанный в пункте 2.2 настоящего договора.</w:t>
      </w:r>
    </w:p>
    <w:p w:rsidR="001867B4" w:rsidRPr="000825B2" w:rsidRDefault="001867B4" w:rsidP="002A1C4B">
      <w:pPr>
        <w:jc w:val="both"/>
        <w:rPr>
          <w:rFonts w:ascii="PT Astra Serif" w:hAnsi="PT Astra Serif"/>
        </w:rPr>
      </w:pPr>
      <w:r w:rsidRPr="000825B2">
        <w:rPr>
          <w:rFonts w:ascii="PT Astra Serif" w:hAnsi="PT Astra Serif"/>
        </w:rPr>
        <w:t xml:space="preserve"> </w:t>
      </w:r>
    </w:p>
    <w:p w:rsidR="001867B4" w:rsidRPr="000825B2" w:rsidRDefault="001867B4" w:rsidP="00C31B7C">
      <w:pPr>
        <w:jc w:val="center"/>
        <w:rPr>
          <w:rFonts w:ascii="PT Astra Serif" w:hAnsi="PT Astra Serif"/>
          <w:b/>
        </w:rPr>
      </w:pPr>
      <w:r w:rsidRPr="000825B2">
        <w:rPr>
          <w:rFonts w:ascii="PT Astra Serif" w:hAnsi="PT Astra Serif"/>
          <w:b/>
        </w:rPr>
        <w:t>Статья 3. ПЕРЕДАЧА ЗЕМЕЛЬНОГО УЧАСТКА.</w:t>
      </w:r>
    </w:p>
    <w:p w:rsidR="001867B4" w:rsidRPr="000825B2" w:rsidRDefault="001867B4" w:rsidP="002A1C4B">
      <w:pPr>
        <w:jc w:val="both"/>
        <w:rPr>
          <w:rFonts w:ascii="PT Astra Serif" w:hAnsi="PT Astra Serif"/>
        </w:rPr>
      </w:pPr>
      <w:r w:rsidRPr="000825B2">
        <w:rPr>
          <w:rFonts w:ascii="PT Astra Serif" w:hAnsi="PT Astra Serif"/>
        </w:rPr>
        <w:t>3.1. ПРОДАВЕЦ передаёт, а ПОКУПАТЕЛЬ принимает земельный участок по акту приёма-передачи не позднее 40 дней со дня подписания настоящего договора при условии исполнения ПОКУПАТЕЛЕМ обязательств, определенных Статьёй 2 настоящего договора.</w:t>
      </w:r>
    </w:p>
    <w:p w:rsidR="001867B4" w:rsidRPr="000825B2" w:rsidRDefault="001867B4" w:rsidP="002A1C4B">
      <w:pPr>
        <w:jc w:val="both"/>
        <w:rPr>
          <w:rFonts w:ascii="PT Astra Serif" w:hAnsi="PT Astra Serif"/>
        </w:rPr>
      </w:pPr>
      <w:r w:rsidRPr="000825B2">
        <w:rPr>
          <w:rFonts w:ascii="PT Astra Serif" w:hAnsi="PT Astra Serif"/>
        </w:rPr>
        <w:t xml:space="preserve">3.2. Земельный участок считается переданным ПРОДАВЦОМ и принятым ПОКУПАТЕЛЕМ </w:t>
      </w:r>
      <w:r w:rsidR="00DA062A" w:rsidRPr="000825B2">
        <w:rPr>
          <w:rFonts w:ascii="PT Astra Serif" w:hAnsi="PT Astra Serif"/>
        </w:rPr>
        <w:br/>
      </w:r>
      <w:r w:rsidRPr="000825B2">
        <w:rPr>
          <w:rFonts w:ascii="PT Astra Serif" w:hAnsi="PT Astra Serif"/>
        </w:rPr>
        <w:t xml:space="preserve">с даты подписания сторонами </w:t>
      </w:r>
      <w:r w:rsidR="00F16E23">
        <w:rPr>
          <w:rFonts w:ascii="PT Astra Serif" w:hAnsi="PT Astra Serif"/>
        </w:rPr>
        <w:t>«</w:t>
      </w:r>
      <w:r w:rsidRPr="000825B2">
        <w:rPr>
          <w:rFonts w:ascii="PT Astra Serif" w:hAnsi="PT Astra Serif"/>
        </w:rPr>
        <w:t>Акта приёма-передачи</w:t>
      </w:r>
      <w:r w:rsidR="00F16E23">
        <w:rPr>
          <w:rFonts w:ascii="PT Astra Serif" w:hAnsi="PT Astra Serif"/>
        </w:rPr>
        <w:t>»</w:t>
      </w:r>
      <w:r w:rsidRPr="000825B2">
        <w:rPr>
          <w:rFonts w:ascii="PT Astra Serif" w:hAnsi="PT Astra Serif"/>
        </w:rPr>
        <w:t>.</w:t>
      </w:r>
    </w:p>
    <w:p w:rsidR="001867B4" w:rsidRPr="000825B2" w:rsidRDefault="001867B4" w:rsidP="002A1C4B">
      <w:pPr>
        <w:jc w:val="both"/>
        <w:rPr>
          <w:rFonts w:ascii="PT Astra Serif" w:hAnsi="PT Astra Serif"/>
        </w:rPr>
      </w:pPr>
      <w:r w:rsidRPr="000825B2">
        <w:rPr>
          <w:rFonts w:ascii="PT Astra Serif" w:hAnsi="PT Astra Serif"/>
        </w:rPr>
        <w:t xml:space="preserve">3.3. </w:t>
      </w:r>
      <w:r w:rsidR="00F16E23">
        <w:rPr>
          <w:rFonts w:ascii="PT Astra Serif" w:hAnsi="PT Astra Serif"/>
        </w:rPr>
        <w:t>«</w:t>
      </w:r>
      <w:r w:rsidRPr="000825B2">
        <w:rPr>
          <w:rFonts w:ascii="PT Astra Serif" w:hAnsi="PT Astra Serif"/>
        </w:rPr>
        <w:t>Акт приёма-передачи</w:t>
      </w:r>
      <w:r w:rsidR="00F16E23">
        <w:rPr>
          <w:rFonts w:ascii="PT Astra Serif" w:hAnsi="PT Astra Serif"/>
        </w:rPr>
        <w:t>»</w:t>
      </w:r>
      <w:r w:rsidRPr="000825B2">
        <w:rPr>
          <w:rFonts w:ascii="PT Astra Serif" w:hAnsi="PT Astra Serif"/>
        </w:rPr>
        <w:t xml:space="preserve"> после его подписания становится неотъемлемой частью настоящего договора в качестве приложения № 3.</w:t>
      </w:r>
    </w:p>
    <w:p w:rsidR="001867B4" w:rsidRPr="000825B2" w:rsidRDefault="001867B4" w:rsidP="00C31B7C">
      <w:pPr>
        <w:jc w:val="center"/>
        <w:rPr>
          <w:rFonts w:ascii="PT Astra Serif" w:hAnsi="PT Astra Serif"/>
          <w:b/>
        </w:rPr>
      </w:pPr>
      <w:r w:rsidRPr="000825B2">
        <w:rPr>
          <w:rFonts w:ascii="PT Astra Serif" w:hAnsi="PT Astra Serif"/>
          <w:b/>
        </w:rPr>
        <w:t>Статья 4. ШТРАФНЫЕ САНКЦИИ.</w:t>
      </w:r>
    </w:p>
    <w:p w:rsidR="001867B4" w:rsidRPr="000825B2" w:rsidRDefault="001867B4" w:rsidP="002A1C4B">
      <w:pPr>
        <w:jc w:val="both"/>
        <w:rPr>
          <w:rFonts w:ascii="PT Astra Serif" w:hAnsi="PT Astra Serif"/>
        </w:rPr>
      </w:pPr>
      <w:r w:rsidRPr="000825B2">
        <w:rPr>
          <w:rFonts w:ascii="PT Astra Serif" w:hAnsi="PT Astra Serif"/>
        </w:rPr>
        <w:t>4.1. За просрочку оплаты ПОКУПАТЕЛЬ обязан уплатить ПРОДАВЦУ проценты на невыплаченную сумму в размере 1% на день фактического исполнения обязательства оплаты по настоящему договору за каждый день просрочки.</w:t>
      </w:r>
    </w:p>
    <w:p w:rsidR="001867B4" w:rsidRPr="000825B2" w:rsidRDefault="001867B4" w:rsidP="002A1C4B">
      <w:pPr>
        <w:jc w:val="both"/>
        <w:rPr>
          <w:rFonts w:ascii="PT Astra Serif" w:hAnsi="PT Astra Serif"/>
        </w:rPr>
      </w:pPr>
      <w:r w:rsidRPr="000825B2">
        <w:rPr>
          <w:rFonts w:ascii="PT Astra Serif" w:hAnsi="PT Astra Serif"/>
        </w:rPr>
        <w:t>4.2. Уплата штрафных санкций не освобождает стороны от исполнения их обязанностей и не исключает возможности расторжения договора.</w:t>
      </w:r>
    </w:p>
    <w:p w:rsidR="001867B4" w:rsidRPr="000825B2" w:rsidRDefault="001867B4" w:rsidP="002A1C4B">
      <w:pPr>
        <w:jc w:val="both"/>
        <w:rPr>
          <w:rFonts w:ascii="PT Astra Serif" w:hAnsi="PT Astra Serif"/>
        </w:rPr>
      </w:pPr>
      <w:r w:rsidRPr="000825B2">
        <w:rPr>
          <w:rFonts w:ascii="PT Astra Serif" w:hAnsi="PT Astra Serif"/>
        </w:rPr>
        <w:t xml:space="preserve"> </w:t>
      </w:r>
    </w:p>
    <w:p w:rsidR="001867B4" w:rsidRPr="000825B2" w:rsidRDefault="001867B4" w:rsidP="00C31B7C">
      <w:pPr>
        <w:jc w:val="center"/>
        <w:rPr>
          <w:rFonts w:ascii="PT Astra Serif" w:hAnsi="PT Astra Serif"/>
          <w:b/>
        </w:rPr>
      </w:pPr>
      <w:r w:rsidRPr="000825B2">
        <w:rPr>
          <w:rFonts w:ascii="PT Astra Serif" w:hAnsi="PT Astra Serif"/>
          <w:b/>
        </w:rPr>
        <w:t>Статья 5. ОСОБЫЕ УСЛОВИЯ.</w:t>
      </w:r>
    </w:p>
    <w:p w:rsidR="001867B4" w:rsidRPr="000825B2" w:rsidRDefault="001867B4" w:rsidP="002A1C4B">
      <w:pPr>
        <w:jc w:val="both"/>
        <w:rPr>
          <w:rFonts w:ascii="PT Astra Serif" w:hAnsi="PT Astra Serif"/>
        </w:rPr>
      </w:pPr>
      <w:r w:rsidRPr="000825B2">
        <w:rPr>
          <w:rFonts w:ascii="PT Astra Serif" w:hAnsi="PT Astra Serif"/>
        </w:rPr>
        <w:t>5.1. ПОКУПАТЕЛЬ земельного участка обязуется:</w:t>
      </w:r>
    </w:p>
    <w:p w:rsidR="001867B4" w:rsidRPr="000825B2" w:rsidRDefault="001867B4" w:rsidP="002A1C4B">
      <w:pPr>
        <w:jc w:val="both"/>
        <w:rPr>
          <w:rFonts w:ascii="PT Astra Serif" w:hAnsi="PT Astra Serif"/>
        </w:rPr>
      </w:pPr>
      <w:r w:rsidRPr="000825B2">
        <w:rPr>
          <w:rFonts w:ascii="PT Astra Serif" w:hAnsi="PT Astra Serif"/>
        </w:rPr>
        <w:t>- использовать земельный участок с учетом ограничений, содержащихся в выписке из ЕГРН на земельный участок, а также в градостроительном плане земельного участка;</w:t>
      </w:r>
    </w:p>
    <w:p w:rsidR="001867B4" w:rsidRPr="000825B2" w:rsidRDefault="001867B4" w:rsidP="002A1C4B">
      <w:pPr>
        <w:jc w:val="both"/>
        <w:rPr>
          <w:rFonts w:ascii="PT Astra Serif" w:hAnsi="PT Astra Serif"/>
        </w:rPr>
      </w:pPr>
      <w:r w:rsidRPr="000825B2">
        <w:rPr>
          <w:rFonts w:ascii="PT Astra Serif" w:hAnsi="PT Astra Serif"/>
        </w:rPr>
        <w:t xml:space="preserve"> -не препятствовать использованию земельного участка в целях ремонта инженерных сетей;</w:t>
      </w:r>
    </w:p>
    <w:p w:rsidR="001867B4" w:rsidRPr="000825B2" w:rsidRDefault="001867B4" w:rsidP="002A1C4B">
      <w:pPr>
        <w:jc w:val="both"/>
        <w:rPr>
          <w:rFonts w:ascii="PT Astra Serif" w:hAnsi="PT Astra Serif"/>
        </w:rPr>
      </w:pPr>
      <w:r w:rsidRPr="000825B2">
        <w:rPr>
          <w:rFonts w:ascii="PT Astra Serif" w:hAnsi="PT Astra Serif"/>
        </w:rPr>
        <w:t xml:space="preserve"> -не производить в охранных зонах инженерных сетей без письменного согласия эксплуатирующей инженерную сеть организации всякого рода действия, которые могут нарушить нормальную эксплуатацию сетей либо привести к их повреждению;</w:t>
      </w:r>
    </w:p>
    <w:p w:rsidR="001867B4" w:rsidRPr="000825B2" w:rsidRDefault="001867B4" w:rsidP="002A1C4B">
      <w:pPr>
        <w:jc w:val="both"/>
        <w:rPr>
          <w:rFonts w:ascii="PT Astra Serif" w:hAnsi="PT Astra Serif"/>
        </w:rPr>
      </w:pPr>
      <w:r w:rsidRPr="000825B2">
        <w:rPr>
          <w:rFonts w:ascii="PT Astra Serif" w:hAnsi="PT Astra Serif"/>
        </w:rPr>
        <w:t xml:space="preserve">5.2. При дальнейшем отчуждении или обременении земельного участка какими бы то ни было способами, ПОКУПАТЕЛЬ участка обязуется перенести в документы, связанные с таким отчуждением (обременением) участка все особые условия, указанные в настоящей статье, полностью и в неизменном виде. </w:t>
      </w:r>
    </w:p>
    <w:p w:rsidR="001867B4" w:rsidRPr="000825B2" w:rsidRDefault="001867B4" w:rsidP="002A1C4B">
      <w:pPr>
        <w:jc w:val="both"/>
        <w:rPr>
          <w:rFonts w:ascii="PT Astra Serif" w:hAnsi="PT Astra Serif"/>
        </w:rPr>
      </w:pPr>
      <w:r w:rsidRPr="000825B2">
        <w:rPr>
          <w:rFonts w:ascii="PT Astra Serif" w:hAnsi="PT Astra Serif"/>
        </w:rPr>
        <w:t xml:space="preserve"> </w:t>
      </w:r>
    </w:p>
    <w:p w:rsidR="001867B4" w:rsidRPr="000825B2" w:rsidRDefault="001867B4" w:rsidP="00C31B7C">
      <w:pPr>
        <w:jc w:val="center"/>
        <w:rPr>
          <w:rFonts w:ascii="PT Astra Serif" w:hAnsi="PT Astra Serif"/>
          <w:b/>
        </w:rPr>
      </w:pPr>
      <w:r w:rsidRPr="000825B2">
        <w:rPr>
          <w:rFonts w:ascii="PT Astra Serif" w:hAnsi="PT Astra Serif"/>
          <w:b/>
        </w:rPr>
        <w:t>Статья 6. ДЕЙСТВИЕ ДОГОВОРА.</w:t>
      </w:r>
    </w:p>
    <w:p w:rsidR="001867B4" w:rsidRPr="000825B2" w:rsidRDefault="001867B4" w:rsidP="002A1C4B">
      <w:pPr>
        <w:jc w:val="both"/>
        <w:rPr>
          <w:rFonts w:ascii="PT Astra Serif" w:hAnsi="PT Astra Serif"/>
        </w:rPr>
      </w:pPr>
      <w:r w:rsidRPr="000825B2">
        <w:rPr>
          <w:rFonts w:ascii="PT Astra Serif" w:hAnsi="PT Astra Serif"/>
        </w:rPr>
        <w:t>6.1. Настоящий договор считается заключенным в день его подписания сторонами и действует вплоть до полного выполнения сторонами своих обязанностей либо до его расторжения.</w:t>
      </w:r>
    </w:p>
    <w:p w:rsidR="001867B4" w:rsidRPr="000825B2" w:rsidRDefault="001867B4" w:rsidP="002A1C4B">
      <w:pPr>
        <w:jc w:val="both"/>
        <w:rPr>
          <w:rFonts w:ascii="PT Astra Serif" w:hAnsi="PT Astra Serif"/>
        </w:rPr>
      </w:pPr>
      <w:r w:rsidRPr="000825B2">
        <w:rPr>
          <w:rFonts w:ascii="PT Astra Serif" w:hAnsi="PT Astra Serif"/>
        </w:rPr>
        <w:t xml:space="preserve">6.2. Переход права собственности на земельный участок подлежит государственной регистрации в соответствии со ст. 551 ГК РФ и Федеральным законом от 13.07.2015 № 218-ФЗ </w:t>
      </w:r>
      <w:r w:rsidR="00F16E23">
        <w:rPr>
          <w:rFonts w:ascii="PT Astra Serif" w:hAnsi="PT Astra Serif"/>
        </w:rPr>
        <w:t>«</w:t>
      </w:r>
      <w:r w:rsidRPr="000825B2">
        <w:rPr>
          <w:rFonts w:ascii="PT Astra Serif" w:hAnsi="PT Astra Serif"/>
        </w:rPr>
        <w:t>О государственной регистрации недвижимости</w:t>
      </w:r>
      <w:r w:rsidR="00F16E23">
        <w:rPr>
          <w:rFonts w:ascii="PT Astra Serif" w:hAnsi="PT Astra Serif"/>
        </w:rPr>
        <w:t>»</w:t>
      </w:r>
      <w:r w:rsidRPr="000825B2">
        <w:rPr>
          <w:rFonts w:ascii="PT Astra Serif" w:hAnsi="PT Astra Serif"/>
        </w:rPr>
        <w:t>.</w:t>
      </w:r>
    </w:p>
    <w:p w:rsidR="001867B4" w:rsidRPr="000825B2" w:rsidRDefault="001867B4" w:rsidP="002A1C4B">
      <w:pPr>
        <w:jc w:val="both"/>
        <w:rPr>
          <w:rFonts w:ascii="PT Astra Serif" w:hAnsi="PT Astra Serif"/>
        </w:rPr>
      </w:pPr>
      <w:r w:rsidRPr="000825B2">
        <w:rPr>
          <w:rFonts w:ascii="PT Astra Serif" w:hAnsi="PT Astra Serif"/>
        </w:rPr>
        <w:t xml:space="preserve"> </w:t>
      </w:r>
    </w:p>
    <w:p w:rsidR="001867B4" w:rsidRPr="000825B2" w:rsidRDefault="001867B4" w:rsidP="00C31B7C">
      <w:pPr>
        <w:jc w:val="center"/>
        <w:rPr>
          <w:rFonts w:ascii="PT Astra Serif" w:hAnsi="PT Astra Serif"/>
          <w:b/>
        </w:rPr>
      </w:pPr>
      <w:r w:rsidRPr="000825B2">
        <w:rPr>
          <w:rFonts w:ascii="PT Astra Serif" w:hAnsi="PT Astra Serif"/>
          <w:b/>
        </w:rPr>
        <w:t>Статья 7. РАСТОРЖЕНИЕ ДОГОВОРА.</w:t>
      </w:r>
    </w:p>
    <w:p w:rsidR="001867B4" w:rsidRPr="000825B2" w:rsidRDefault="001867B4" w:rsidP="002A1C4B">
      <w:pPr>
        <w:jc w:val="both"/>
        <w:rPr>
          <w:rFonts w:ascii="PT Astra Serif" w:hAnsi="PT Astra Serif"/>
        </w:rPr>
      </w:pPr>
      <w:r w:rsidRPr="000825B2">
        <w:rPr>
          <w:rFonts w:ascii="PT Astra Serif" w:hAnsi="PT Astra Serif"/>
        </w:rPr>
        <w:t>7.1. В случае неисполнения либо ненадлежащего исполнения ПОКУПАТЕЛЕМ условий, установленных Статьёй 2 настоящего договора, а равно отказа ПОКУПАТЕЛЯ от оплаты участка, ПРОДАВЕЦ вправе отказаться от настоящего договора, письменно уведомив ПОКУПАТЕЛЯ по адресу, указанному в настоящем договоре. Настоящий договор считается расторгнутым с даты получения ПОКУПАТЕЛЕМ уведомления, либо, в случае отсутствия ПОКУПАТЕЛЯ по указанному адресу, с даты извещения ПРОДАВЦА организацией связи об отсутствии ПОКУПАТЕЛЯ по адресу, указанному в настоящем договоре.</w:t>
      </w:r>
    </w:p>
    <w:p w:rsidR="001867B4" w:rsidRPr="000825B2" w:rsidRDefault="001867B4" w:rsidP="002A1C4B">
      <w:pPr>
        <w:jc w:val="both"/>
        <w:rPr>
          <w:rFonts w:ascii="PT Astra Serif" w:hAnsi="PT Astra Serif"/>
        </w:rPr>
      </w:pPr>
      <w:r w:rsidRPr="000825B2">
        <w:rPr>
          <w:rFonts w:ascii="PT Astra Serif" w:hAnsi="PT Astra Serif"/>
        </w:rPr>
        <w:t>Под отказом ПОКУПАТЕЛЯ от оплаты понимается как письменное уведомление об отказе от оплаты участка в целом, так и не внесение платежа в установленный настоящим договором срок.</w:t>
      </w:r>
    </w:p>
    <w:p w:rsidR="001867B4" w:rsidRPr="000825B2" w:rsidRDefault="001867B4" w:rsidP="002A1C4B">
      <w:pPr>
        <w:jc w:val="both"/>
        <w:rPr>
          <w:rFonts w:ascii="PT Astra Serif" w:hAnsi="PT Astra Serif"/>
        </w:rPr>
      </w:pPr>
      <w:r w:rsidRPr="000825B2">
        <w:rPr>
          <w:rFonts w:ascii="PT Astra Serif" w:hAnsi="PT Astra Serif"/>
        </w:rPr>
        <w:t>Взыскание с ПОКУПАТЕЛЯ штрафных санкций, предусмотренных Статьёй 4 настоящего договора, не исключает возможности расторжения договора.</w:t>
      </w:r>
    </w:p>
    <w:p w:rsidR="001867B4" w:rsidRPr="000825B2" w:rsidRDefault="001867B4" w:rsidP="002A1C4B">
      <w:pPr>
        <w:jc w:val="both"/>
        <w:rPr>
          <w:rFonts w:ascii="PT Astra Serif" w:hAnsi="PT Astra Serif"/>
        </w:rPr>
      </w:pPr>
      <w:r w:rsidRPr="000825B2">
        <w:rPr>
          <w:rFonts w:ascii="PT Astra Serif" w:hAnsi="PT Astra Serif"/>
        </w:rPr>
        <w:t>7.2. В случае расторжения настоящего договора по вине ПОКУПАТЕЛЯ, последний возвращает ПРОДАВЦУ земельный участок, а ПРОДАВЕЦ возвращает ПОКУПАТЕЛЮ оплаченную Покупателем часть цены земельного участка (Статья 1), при этом штрафные санкции, определенные статьей 4 настоящего договора, удерживаются из возвращаемой суммы.</w:t>
      </w:r>
    </w:p>
    <w:p w:rsidR="001867B4" w:rsidRPr="000825B2" w:rsidRDefault="001867B4" w:rsidP="002A1C4B">
      <w:pPr>
        <w:jc w:val="both"/>
        <w:rPr>
          <w:rFonts w:ascii="PT Astra Serif" w:hAnsi="PT Astra Serif"/>
          <w:b/>
        </w:rPr>
      </w:pPr>
    </w:p>
    <w:p w:rsidR="001867B4" w:rsidRPr="000825B2" w:rsidRDefault="001867B4" w:rsidP="00C31B7C">
      <w:pPr>
        <w:jc w:val="center"/>
        <w:rPr>
          <w:rFonts w:ascii="PT Astra Serif" w:hAnsi="PT Astra Serif"/>
          <w:b/>
        </w:rPr>
      </w:pPr>
      <w:r w:rsidRPr="000825B2">
        <w:rPr>
          <w:rFonts w:ascii="PT Astra Serif" w:hAnsi="PT Astra Serif"/>
          <w:b/>
        </w:rPr>
        <w:t>Статья 8. РАЗРЕШЕНИЕ СПОРОВ.</w:t>
      </w:r>
    </w:p>
    <w:p w:rsidR="001867B4" w:rsidRPr="000825B2" w:rsidRDefault="001867B4" w:rsidP="002A1C4B">
      <w:pPr>
        <w:jc w:val="both"/>
        <w:rPr>
          <w:rFonts w:ascii="PT Astra Serif" w:hAnsi="PT Astra Serif"/>
        </w:rPr>
      </w:pPr>
      <w:r w:rsidRPr="000825B2">
        <w:rPr>
          <w:rFonts w:ascii="PT Astra Serif" w:hAnsi="PT Astra Serif"/>
        </w:rPr>
        <w:t>8.1. Все споры и разногласия, возникающие при заключении и исполнении настоящего договора, разрешаются сторонами путём переговоров. Если согласие не достигнуто сторонами путем переговоров, споры подлежат рассмотрению в суде.</w:t>
      </w:r>
    </w:p>
    <w:p w:rsidR="00DA062A" w:rsidRPr="000825B2" w:rsidRDefault="00DA062A" w:rsidP="002A1C4B">
      <w:pPr>
        <w:jc w:val="both"/>
        <w:rPr>
          <w:rFonts w:ascii="PT Astra Serif" w:hAnsi="PT Astra Serif"/>
        </w:rPr>
      </w:pPr>
    </w:p>
    <w:p w:rsidR="001867B4" w:rsidRPr="000825B2" w:rsidRDefault="001867B4" w:rsidP="00C31B7C">
      <w:pPr>
        <w:jc w:val="center"/>
        <w:rPr>
          <w:rFonts w:ascii="PT Astra Serif" w:hAnsi="PT Astra Serif"/>
          <w:b/>
        </w:rPr>
      </w:pPr>
      <w:r w:rsidRPr="000825B2">
        <w:rPr>
          <w:rFonts w:ascii="PT Astra Serif" w:hAnsi="PT Astra Serif"/>
          <w:b/>
        </w:rPr>
        <w:t>Статья 9. ИЗМЕНЕНИЕ ДОГОВОРА.</w:t>
      </w:r>
    </w:p>
    <w:p w:rsidR="001867B4" w:rsidRPr="000825B2" w:rsidRDefault="001867B4" w:rsidP="002A1C4B">
      <w:pPr>
        <w:jc w:val="both"/>
        <w:rPr>
          <w:rFonts w:ascii="PT Astra Serif" w:hAnsi="PT Astra Serif"/>
        </w:rPr>
      </w:pPr>
      <w:r w:rsidRPr="000825B2">
        <w:rPr>
          <w:rFonts w:ascii="PT Astra Serif" w:hAnsi="PT Astra Serif"/>
        </w:rPr>
        <w:t>9.1. Изменения и дополнения к настоящему договору считаются действительными, если они совершены в письменной форме и подписаны уполномоченными лицами сторон настоящего договора.</w:t>
      </w:r>
    </w:p>
    <w:p w:rsidR="001867B4" w:rsidRPr="000825B2" w:rsidRDefault="001867B4" w:rsidP="002A1C4B">
      <w:pPr>
        <w:jc w:val="both"/>
        <w:rPr>
          <w:rFonts w:ascii="PT Astra Serif" w:hAnsi="PT Astra Serif"/>
        </w:rPr>
      </w:pPr>
    </w:p>
    <w:p w:rsidR="001867B4" w:rsidRPr="000825B2" w:rsidRDefault="001867B4" w:rsidP="00C31B7C">
      <w:pPr>
        <w:jc w:val="center"/>
        <w:rPr>
          <w:rFonts w:ascii="PT Astra Serif" w:hAnsi="PT Astra Serif"/>
          <w:b/>
        </w:rPr>
      </w:pPr>
      <w:r w:rsidRPr="000825B2">
        <w:rPr>
          <w:rFonts w:ascii="PT Astra Serif" w:hAnsi="PT Astra Serif"/>
          <w:b/>
        </w:rPr>
        <w:t>Статья 10. ЗАКЛЮЧИТЕЛЬНЫЕ ПОЛОЖЕНИЯ.</w:t>
      </w:r>
    </w:p>
    <w:p w:rsidR="001867B4" w:rsidRPr="000825B2" w:rsidRDefault="001867B4" w:rsidP="002A1C4B">
      <w:pPr>
        <w:jc w:val="both"/>
        <w:rPr>
          <w:rFonts w:ascii="PT Astra Serif" w:hAnsi="PT Astra Serif"/>
        </w:rPr>
      </w:pPr>
      <w:r w:rsidRPr="000825B2">
        <w:rPr>
          <w:rFonts w:ascii="PT Astra Serif" w:hAnsi="PT Astra Serif"/>
        </w:rPr>
        <w:t>10.1. Отношения сторон, не урегулированные настоящим договором, регулируются действующим законодательством РФ.</w:t>
      </w:r>
    </w:p>
    <w:p w:rsidR="001867B4" w:rsidRPr="000825B2" w:rsidRDefault="001867B4" w:rsidP="002A1C4B">
      <w:pPr>
        <w:jc w:val="both"/>
        <w:rPr>
          <w:rFonts w:ascii="PT Astra Serif" w:hAnsi="PT Astra Serif"/>
        </w:rPr>
      </w:pPr>
      <w:r w:rsidRPr="000825B2">
        <w:rPr>
          <w:rFonts w:ascii="PT Astra Serif" w:hAnsi="PT Astra Serif"/>
        </w:rPr>
        <w:t>10.2. ПРОДАВЕЦ продал по настоящему договору земельный участок, свободный от имущественных прав и претензий третьих лиц, возможный к отчуждению в соответствии с требованиями законодательства, ПОКУПАТЕЛЬ ознакомился с количественными и качественными характеристиками земельного участка в натуре, подземными сооружениями и объектами, правовым режимом земель и принимает на себя ответственность за совершенные им любые действия, противоречащие законодательству Российской Федерации.</w:t>
      </w:r>
    </w:p>
    <w:p w:rsidR="001867B4" w:rsidRPr="000825B2" w:rsidRDefault="001867B4" w:rsidP="002A1C4B">
      <w:pPr>
        <w:jc w:val="both"/>
        <w:rPr>
          <w:rFonts w:ascii="PT Astra Serif" w:hAnsi="PT Astra Serif"/>
        </w:rPr>
      </w:pPr>
      <w:r w:rsidRPr="000825B2">
        <w:rPr>
          <w:rFonts w:ascii="PT Astra Serif" w:hAnsi="PT Astra Serif"/>
        </w:rPr>
        <w:t>10.3. ПОКУПАТЕЛЬ обязуется исполнять сервитуты и ограничения (обременения) земельного участка, установленные в соответствии с действующим законодательством.</w:t>
      </w:r>
    </w:p>
    <w:p w:rsidR="001867B4" w:rsidRPr="000825B2" w:rsidRDefault="001867B4" w:rsidP="002A1C4B">
      <w:pPr>
        <w:jc w:val="both"/>
        <w:rPr>
          <w:rFonts w:ascii="PT Astra Serif" w:hAnsi="PT Astra Serif"/>
        </w:rPr>
      </w:pPr>
      <w:r w:rsidRPr="000825B2">
        <w:rPr>
          <w:rFonts w:ascii="PT Astra Serif" w:hAnsi="PT Astra Serif"/>
        </w:rPr>
        <w:t>10.4. ПОКУПАТЕЛЬ обязуется за свой счёт произвести действия связанные с регистрацией права и перехода права на земельный участок в Управлении Федеральной службы государственной регистрации, кадастра и картографии по Тульской области.</w:t>
      </w:r>
    </w:p>
    <w:p w:rsidR="001867B4" w:rsidRPr="000825B2" w:rsidRDefault="001867B4" w:rsidP="002A1C4B">
      <w:pPr>
        <w:jc w:val="both"/>
        <w:rPr>
          <w:rFonts w:ascii="PT Astra Serif" w:hAnsi="PT Astra Serif"/>
        </w:rPr>
      </w:pPr>
      <w:r w:rsidRPr="000825B2">
        <w:rPr>
          <w:rFonts w:ascii="PT Astra Serif" w:hAnsi="PT Astra Serif"/>
        </w:rPr>
        <w:t>10.5. Местом исполнения настоящего договора является город Тула.</w:t>
      </w:r>
    </w:p>
    <w:p w:rsidR="001867B4" w:rsidRPr="000825B2" w:rsidRDefault="001867B4" w:rsidP="002A1C4B">
      <w:pPr>
        <w:jc w:val="both"/>
        <w:rPr>
          <w:rFonts w:ascii="PT Astra Serif" w:hAnsi="PT Astra Serif"/>
        </w:rPr>
      </w:pPr>
      <w:r w:rsidRPr="000825B2">
        <w:rPr>
          <w:rFonts w:ascii="PT Astra Serif" w:hAnsi="PT Astra Serif"/>
          <w:b/>
        </w:rPr>
        <w:t xml:space="preserve"> </w:t>
      </w:r>
    </w:p>
    <w:p w:rsidR="001867B4" w:rsidRPr="000825B2" w:rsidRDefault="001867B4" w:rsidP="00C31B7C">
      <w:pPr>
        <w:jc w:val="center"/>
        <w:rPr>
          <w:rFonts w:ascii="PT Astra Serif" w:hAnsi="PT Astra Serif"/>
          <w:b/>
        </w:rPr>
      </w:pPr>
      <w:r w:rsidRPr="000825B2">
        <w:rPr>
          <w:rFonts w:ascii="PT Astra Serif" w:hAnsi="PT Astra Serif"/>
          <w:b/>
        </w:rPr>
        <w:t>Статья 11. ПРИЛОЖЕНИЯ К ДОГОВОРУ.</w:t>
      </w:r>
    </w:p>
    <w:p w:rsidR="001867B4" w:rsidRPr="000825B2" w:rsidRDefault="001867B4" w:rsidP="002A1C4B">
      <w:pPr>
        <w:jc w:val="both"/>
        <w:rPr>
          <w:rFonts w:ascii="PT Astra Serif" w:hAnsi="PT Astra Serif"/>
          <w:bCs/>
        </w:rPr>
      </w:pPr>
      <w:r w:rsidRPr="000825B2">
        <w:rPr>
          <w:rFonts w:ascii="PT Astra Serif" w:hAnsi="PT Astra Serif"/>
          <w:bCs/>
        </w:rPr>
        <w:t xml:space="preserve">1. Выписка из ЕГРН на земельный участок </w:t>
      </w:r>
      <w:r w:rsidRPr="000825B2">
        <w:rPr>
          <w:rFonts w:ascii="PT Astra Serif" w:hAnsi="PT Astra Serif"/>
        </w:rPr>
        <w:t>(Приложение № 1)</w:t>
      </w:r>
      <w:r w:rsidRPr="000825B2">
        <w:rPr>
          <w:rFonts w:ascii="PT Astra Serif" w:hAnsi="PT Astra Serif"/>
          <w:bCs/>
        </w:rPr>
        <w:t>;</w:t>
      </w:r>
    </w:p>
    <w:p w:rsidR="001867B4" w:rsidRPr="000825B2" w:rsidRDefault="001867B4" w:rsidP="002A1C4B">
      <w:pPr>
        <w:jc w:val="both"/>
        <w:rPr>
          <w:rFonts w:ascii="PT Astra Serif" w:hAnsi="PT Astra Serif"/>
          <w:b/>
        </w:rPr>
      </w:pPr>
      <w:r w:rsidRPr="000825B2">
        <w:rPr>
          <w:rFonts w:ascii="PT Astra Serif" w:hAnsi="PT Astra Serif"/>
          <w:bCs/>
        </w:rPr>
        <w:t xml:space="preserve">2. </w:t>
      </w:r>
      <w:r w:rsidRPr="000825B2">
        <w:rPr>
          <w:rFonts w:ascii="PT Astra Serif" w:hAnsi="PT Astra Serif"/>
        </w:rPr>
        <w:fldChar w:fldCharType="begin"/>
      </w:r>
      <w:r w:rsidRPr="000825B2">
        <w:rPr>
          <w:rFonts w:ascii="PT Astra Serif" w:hAnsi="PT Astra Serif"/>
        </w:rPr>
        <w:instrText xml:space="preserve"> DOCVARIABLE  PostNomer  \* MERGEFORMAT </w:instrText>
      </w:r>
      <w:r w:rsidRPr="000825B2">
        <w:rPr>
          <w:rFonts w:ascii="PT Astra Serif" w:hAnsi="PT Astra Serif"/>
        </w:rPr>
        <w:fldChar w:fldCharType="separate"/>
      </w:r>
      <w:r w:rsidRPr="000825B2">
        <w:rPr>
          <w:rFonts w:ascii="PT Astra Serif" w:hAnsi="PT Astra Serif"/>
        </w:rPr>
        <w:t xml:space="preserve">Протокол </w:t>
      </w:r>
      <w:r w:rsidRPr="000825B2">
        <w:rPr>
          <w:rFonts w:ascii="PT Astra Serif" w:hAnsi="PT Astra Serif"/>
        </w:rPr>
        <w:fldChar w:fldCharType="end"/>
      </w:r>
      <w:r w:rsidRPr="000825B2">
        <w:rPr>
          <w:rFonts w:ascii="PT Astra Serif" w:hAnsi="PT Astra Serif"/>
        </w:rPr>
        <w:t>________________ от ________________ (Приложение № 2);</w:t>
      </w:r>
    </w:p>
    <w:p w:rsidR="001867B4" w:rsidRPr="000825B2" w:rsidRDefault="001867B4" w:rsidP="002A1C4B">
      <w:pPr>
        <w:jc w:val="both"/>
        <w:rPr>
          <w:rFonts w:ascii="PT Astra Serif" w:hAnsi="PT Astra Serif"/>
        </w:rPr>
      </w:pPr>
      <w:r w:rsidRPr="000825B2">
        <w:rPr>
          <w:rFonts w:ascii="PT Astra Serif" w:hAnsi="PT Astra Serif"/>
        </w:rPr>
        <w:t>3. Акт приёма-передачи (Приложение № 3);</w:t>
      </w:r>
    </w:p>
    <w:p w:rsidR="001867B4" w:rsidRPr="000825B2" w:rsidRDefault="001867B4" w:rsidP="002A1C4B">
      <w:pPr>
        <w:jc w:val="both"/>
        <w:rPr>
          <w:rFonts w:ascii="PT Astra Serif" w:hAnsi="PT Astra Serif"/>
        </w:rPr>
      </w:pPr>
      <w:r w:rsidRPr="000825B2">
        <w:rPr>
          <w:rFonts w:ascii="PT Astra Serif" w:hAnsi="PT Astra Serif"/>
        </w:rPr>
        <w:t>4. Градостроительный план земельного участка (Приложение № 4).</w:t>
      </w:r>
    </w:p>
    <w:p w:rsidR="001867B4" w:rsidRPr="000825B2" w:rsidRDefault="001867B4" w:rsidP="002A1C4B">
      <w:pPr>
        <w:jc w:val="both"/>
        <w:rPr>
          <w:rFonts w:ascii="PT Astra Serif" w:hAnsi="PT Astra Serif"/>
        </w:rPr>
      </w:pPr>
    </w:p>
    <w:p w:rsidR="001867B4" w:rsidRPr="000825B2" w:rsidRDefault="001867B4" w:rsidP="003C6C63">
      <w:pPr>
        <w:jc w:val="center"/>
        <w:rPr>
          <w:rFonts w:ascii="PT Astra Serif" w:hAnsi="PT Astra Serif"/>
          <w:b/>
        </w:rPr>
      </w:pPr>
      <w:r w:rsidRPr="000825B2">
        <w:rPr>
          <w:rFonts w:ascii="PT Astra Serif" w:hAnsi="PT Astra Serif"/>
          <w:b/>
        </w:rPr>
        <w:t>Статья 12. АДРЕСА, РЕКВИЗИТЫ И ПОДПИСИ СТОРОН.</w:t>
      </w:r>
    </w:p>
    <w:p w:rsidR="001867B4" w:rsidRPr="000825B2" w:rsidRDefault="001867B4" w:rsidP="002A1C4B">
      <w:pPr>
        <w:jc w:val="both"/>
        <w:rPr>
          <w:rFonts w:ascii="PT Astra Serif" w:hAnsi="PT Astra Serif"/>
          <w:b/>
        </w:rPr>
      </w:pPr>
    </w:p>
    <w:p w:rsidR="001867B4" w:rsidRPr="000825B2" w:rsidRDefault="001867B4" w:rsidP="002A1C4B">
      <w:pPr>
        <w:jc w:val="both"/>
        <w:rPr>
          <w:rFonts w:ascii="PT Astra Serif" w:hAnsi="PT Astra Serif"/>
          <w:b/>
        </w:rPr>
      </w:pPr>
      <w:r w:rsidRPr="000825B2">
        <w:rPr>
          <w:rFonts w:ascii="PT Astra Serif" w:hAnsi="PT Astra Serif"/>
          <w:b/>
        </w:rPr>
        <w:t>ПРОДАВЕЦ</w:t>
      </w:r>
    </w:p>
    <w:p w:rsidR="001867B4" w:rsidRPr="000825B2" w:rsidRDefault="001867B4" w:rsidP="002A1C4B">
      <w:pPr>
        <w:jc w:val="both"/>
        <w:rPr>
          <w:rFonts w:ascii="PT Astra Serif" w:hAnsi="PT Astra Serif"/>
        </w:rPr>
      </w:pPr>
      <w:r w:rsidRPr="000825B2">
        <w:rPr>
          <w:rFonts w:ascii="PT Astra Serif" w:hAnsi="PT Astra Serif"/>
        </w:rPr>
        <w:t>ПРОДАВЕЦ:</w:t>
      </w:r>
    </w:p>
    <w:p w:rsidR="001867B4" w:rsidRPr="000825B2" w:rsidRDefault="001867B4" w:rsidP="002A1C4B">
      <w:pPr>
        <w:jc w:val="both"/>
        <w:rPr>
          <w:rFonts w:ascii="PT Astra Serif" w:hAnsi="PT Astra Serif"/>
        </w:rPr>
      </w:pPr>
      <w:r w:rsidRPr="000825B2">
        <w:rPr>
          <w:rFonts w:ascii="PT Astra Serif" w:hAnsi="PT Astra Serif"/>
        </w:rPr>
        <w:t>Комитет имущественных и земельных отношений администрации города Тулы.</w:t>
      </w:r>
    </w:p>
    <w:p w:rsidR="001867B4" w:rsidRPr="000825B2" w:rsidRDefault="001867B4" w:rsidP="002A1C4B">
      <w:pPr>
        <w:jc w:val="both"/>
        <w:rPr>
          <w:rFonts w:ascii="PT Astra Serif" w:hAnsi="PT Astra Serif"/>
        </w:rPr>
      </w:pPr>
      <w:r w:rsidRPr="000825B2">
        <w:rPr>
          <w:rFonts w:ascii="PT Astra Serif" w:hAnsi="PT Astra Serif"/>
        </w:rPr>
        <w:t>300034, г. Тула, ул. Гоголевская, д.73, тел./факс 56-59-94.</w:t>
      </w:r>
    </w:p>
    <w:p w:rsidR="001867B4" w:rsidRPr="000825B2" w:rsidRDefault="001867B4" w:rsidP="002A1C4B">
      <w:pPr>
        <w:jc w:val="both"/>
        <w:rPr>
          <w:rFonts w:ascii="PT Astra Serif" w:hAnsi="PT Astra Serif"/>
        </w:rPr>
      </w:pPr>
      <w:r w:rsidRPr="000825B2">
        <w:rPr>
          <w:rFonts w:ascii="PT Astra Serif" w:hAnsi="PT Astra Serif"/>
        </w:rPr>
        <w:t>ИНН 7102005410, КПП 710601001, ОГРН 1037101129504.</w:t>
      </w:r>
    </w:p>
    <w:p w:rsidR="001867B4" w:rsidRPr="000825B2" w:rsidRDefault="001867B4" w:rsidP="001867B4">
      <w:pPr>
        <w:jc w:val="center"/>
        <w:rPr>
          <w:rFonts w:ascii="PT Astra Serif" w:hAnsi="PT Astra Serif"/>
          <w:b/>
        </w:rPr>
      </w:pPr>
    </w:p>
    <w:p w:rsidR="001867B4" w:rsidRPr="000825B2" w:rsidRDefault="001867B4" w:rsidP="001867B4">
      <w:pPr>
        <w:jc w:val="center"/>
        <w:rPr>
          <w:rFonts w:ascii="PT Astra Serif" w:hAnsi="PT Astra Serif"/>
          <w:b/>
        </w:rPr>
      </w:pPr>
      <w:r w:rsidRPr="000825B2">
        <w:rPr>
          <w:rFonts w:ascii="PT Astra Serif" w:hAnsi="PT Astra Serif"/>
          <w:b/>
        </w:rPr>
        <w:t>ПОКУПАТЕЛЬ</w:t>
      </w:r>
    </w:p>
    <w:tbl>
      <w:tblPr>
        <w:tblW w:w="0" w:type="auto"/>
        <w:tblLook w:val="04A0" w:firstRow="1" w:lastRow="0" w:firstColumn="1" w:lastColumn="0" w:noHBand="0" w:noVBand="1"/>
      </w:tblPr>
      <w:tblGrid>
        <w:gridCol w:w="5016"/>
        <w:gridCol w:w="4555"/>
      </w:tblGrid>
      <w:tr w:rsidR="001867B4" w:rsidRPr="000825B2" w:rsidTr="00561EC0">
        <w:tc>
          <w:tcPr>
            <w:tcW w:w="9571" w:type="dxa"/>
            <w:gridSpan w:val="2"/>
          </w:tcPr>
          <w:p w:rsidR="001867B4" w:rsidRPr="000825B2" w:rsidRDefault="001867B4" w:rsidP="00561EC0">
            <w:pPr>
              <w:jc w:val="both"/>
              <w:rPr>
                <w:rFonts w:ascii="PT Astra Serif" w:hAnsi="PT Astra Serif"/>
              </w:rPr>
            </w:pPr>
          </w:p>
          <w:p w:rsidR="001867B4" w:rsidRPr="000825B2" w:rsidRDefault="001867B4" w:rsidP="00561EC0">
            <w:pPr>
              <w:jc w:val="both"/>
              <w:rPr>
                <w:rFonts w:ascii="PT Astra Serif" w:hAnsi="PT Astra Serif"/>
              </w:rPr>
            </w:pPr>
            <w:r w:rsidRPr="000825B2">
              <w:rPr>
                <w:rFonts w:ascii="PT Astra Serif" w:hAnsi="PT Astra Serif"/>
              </w:rPr>
              <w:t>___________________________________________________________________________</w:t>
            </w:r>
          </w:p>
          <w:p w:rsidR="001867B4" w:rsidRPr="000825B2" w:rsidRDefault="001867B4" w:rsidP="00561EC0">
            <w:pPr>
              <w:rPr>
                <w:rFonts w:ascii="PT Astra Serif" w:hAnsi="PT Astra Serif"/>
              </w:rPr>
            </w:pPr>
          </w:p>
        </w:tc>
      </w:tr>
      <w:tr w:rsidR="001867B4" w:rsidRPr="000825B2" w:rsidTr="00561EC0">
        <w:tc>
          <w:tcPr>
            <w:tcW w:w="5016" w:type="dxa"/>
          </w:tcPr>
          <w:p w:rsidR="001867B4" w:rsidRPr="000825B2" w:rsidRDefault="001867B4" w:rsidP="00561EC0">
            <w:pPr>
              <w:rPr>
                <w:rFonts w:ascii="PT Astra Serif" w:eastAsia="Calibri" w:hAnsi="PT Astra Serif"/>
                <w:b/>
              </w:rPr>
            </w:pPr>
          </w:p>
          <w:p w:rsidR="001867B4" w:rsidRPr="000825B2" w:rsidRDefault="001867B4" w:rsidP="00561EC0">
            <w:pPr>
              <w:rPr>
                <w:rFonts w:ascii="PT Astra Serif" w:eastAsia="Calibri" w:hAnsi="PT Astra Serif"/>
                <w:lang w:val="en-US"/>
              </w:rPr>
            </w:pPr>
            <w:r w:rsidRPr="000825B2">
              <w:rPr>
                <w:rFonts w:ascii="PT Astra Serif" w:eastAsia="Calibri" w:hAnsi="PT Astra Serif"/>
                <w:b/>
              </w:rPr>
              <w:t>ПРОДАВЕЦ</w:t>
            </w:r>
          </w:p>
        </w:tc>
        <w:tc>
          <w:tcPr>
            <w:tcW w:w="4555" w:type="dxa"/>
          </w:tcPr>
          <w:p w:rsidR="001867B4" w:rsidRPr="000825B2" w:rsidRDefault="001867B4" w:rsidP="00561EC0">
            <w:pPr>
              <w:jc w:val="right"/>
              <w:rPr>
                <w:rFonts w:ascii="PT Astra Serif" w:eastAsia="Calibri" w:hAnsi="PT Astra Serif"/>
                <w:lang w:val="en-US"/>
              </w:rPr>
            </w:pPr>
          </w:p>
        </w:tc>
      </w:tr>
      <w:tr w:rsidR="001867B4" w:rsidRPr="000825B2" w:rsidTr="00561EC0">
        <w:tc>
          <w:tcPr>
            <w:tcW w:w="5016" w:type="dxa"/>
          </w:tcPr>
          <w:p w:rsidR="001867B4" w:rsidRPr="000825B2" w:rsidRDefault="001867B4" w:rsidP="00561EC0">
            <w:pPr>
              <w:rPr>
                <w:rFonts w:ascii="PT Astra Serif" w:eastAsia="Calibri" w:hAnsi="PT Astra Serif"/>
              </w:rPr>
            </w:pPr>
            <w:r w:rsidRPr="000825B2">
              <w:rPr>
                <w:rFonts w:ascii="PT Astra Serif" w:eastAsia="Calibri" w:hAnsi="PT Astra Serif"/>
                <w:lang w:val="en-US"/>
              </w:rPr>
              <w:fldChar w:fldCharType="begin"/>
            </w:r>
            <w:r w:rsidRPr="000825B2">
              <w:rPr>
                <w:rFonts w:ascii="PT Astra Serif" w:eastAsia="Calibri" w:hAnsi="PT Astra Serif"/>
              </w:rPr>
              <w:instrText xml:space="preserve"> </w:instrText>
            </w:r>
            <w:r w:rsidRPr="000825B2">
              <w:rPr>
                <w:rFonts w:ascii="PT Astra Serif" w:eastAsia="Calibri" w:hAnsi="PT Astra Serif"/>
                <w:lang w:val="en-US"/>
              </w:rPr>
              <w:instrText>DOCVARIABLE</w:instrText>
            </w:r>
            <w:r w:rsidRPr="000825B2">
              <w:rPr>
                <w:rFonts w:ascii="PT Astra Serif" w:eastAsia="Calibri" w:hAnsi="PT Astra Serif"/>
              </w:rPr>
              <w:instrText xml:space="preserve">  </w:instrText>
            </w:r>
            <w:r w:rsidRPr="000825B2">
              <w:rPr>
                <w:rFonts w:ascii="PT Astra Serif" w:eastAsia="Calibri" w:hAnsi="PT Astra Serif"/>
                <w:lang w:val="en-US"/>
              </w:rPr>
              <w:instrText>ADBName</w:instrText>
            </w:r>
            <w:r w:rsidRPr="000825B2">
              <w:rPr>
                <w:rFonts w:ascii="PT Astra Serif" w:eastAsia="Calibri" w:hAnsi="PT Astra Serif"/>
              </w:rPr>
              <w:instrText xml:space="preserve">  \* </w:instrText>
            </w:r>
            <w:r w:rsidRPr="000825B2">
              <w:rPr>
                <w:rFonts w:ascii="PT Astra Serif" w:eastAsia="Calibri" w:hAnsi="PT Astra Serif"/>
                <w:lang w:val="en-US"/>
              </w:rPr>
              <w:instrText>MERGEFORMAT</w:instrText>
            </w:r>
            <w:r w:rsidRPr="000825B2">
              <w:rPr>
                <w:rFonts w:ascii="PT Astra Serif" w:eastAsia="Calibri" w:hAnsi="PT Astra Serif"/>
              </w:rPr>
              <w:instrText xml:space="preserve"> </w:instrText>
            </w:r>
            <w:r w:rsidRPr="000825B2">
              <w:rPr>
                <w:rFonts w:ascii="PT Astra Serif" w:eastAsia="Calibri" w:hAnsi="PT Astra Serif"/>
                <w:lang w:val="en-US"/>
              </w:rPr>
              <w:fldChar w:fldCharType="separate"/>
            </w:r>
            <w:r w:rsidRPr="000825B2">
              <w:rPr>
                <w:rFonts w:ascii="PT Astra Serif" w:eastAsia="Calibri" w:hAnsi="PT Astra Serif"/>
              </w:rPr>
              <w:t>Комитет имущественных и земельных отношений администрации города Тулы</w:t>
            </w:r>
            <w:r w:rsidRPr="000825B2">
              <w:rPr>
                <w:rFonts w:ascii="PT Astra Serif" w:eastAsia="Calibri" w:hAnsi="PT Astra Serif"/>
                <w:lang w:val="en-US"/>
              </w:rPr>
              <w:fldChar w:fldCharType="end"/>
            </w:r>
          </w:p>
        </w:tc>
        <w:tc>
          <w:tcPr>
            <w:tcW w:w="4555" w:type="dxa"/>
            <w:vAlign w:val="bottom"/>
          </w:tcPr>
          <w:p w:rsidR="001867B4" w:rsidRPr="000825B2" w:rsidRDefault="001867B4" w:rsidP="00561EC0">
            <w:pPr>
              <w:jc w:val="right"/>
              <w:rPr>
                <w:rFonts w:ascii="PT Astra Serif" w:eastAsia="Calibri" w:hAnsi="PT Astra Serif"/>
              </w:rPr>
            </w:pPr>
            <w:r w:rsidRPr="000825B2">
              <w:rPr>
                <w:rFonts w:ascii="PT Astra Serif" w:eastAsia="Calibri" w:hAnsi="PT Astra Serif"/>
              </w:rPr>
              <w:t>________________</w:t>
            </w:r>
          </w:p>
        </w:tc>
      </w:tr>
      <w:tr w:rsidR="001867B4" w:rsidRPr="000825B2" w:rsidTr="00561EC0">
        <w:tc>
          <w:tcPr>
            <w:tcW w:w="5016" w:type="dxa"/>
          </w:tcPr>
          <w:p w:rsidR="001867B4" w:rsidRPr="000825B2" w:rsidRDefault="001867B4" w:rsidP="00561EC0">
            <w:pPr>
              <w:rPr>
                <w:rFonts w:ascii="PT Astra Serif" w:eastAsia="Calibri" w:hAnsi="PT Astra Serif"/>
                <w:b/>
                <w:lang w:val="en-US"/>
              </w:rPr>
            </w:pPr>
          </w:p>
          <w:p w:rsidR="001867B4" w:rsidRPr="000825B2" w:rsidRDefault="001867B4" w:rsidP="00561EC0">
            <w:pPr>
              <w:rPr>
                <w:rFonts w:ascii="PT Astra Serif" w:eastAsia="Calibri" w:hAnsi="PT Astra Serif"/>
                <w:b/>
              </w:rPr>
            </w:pPr>
            <w:r w:rsidRPr="000825B2">
              <w:rPr>
                <w:rFonts w:ascii="PT Astra Serif" w:eastAsia="Calibri" w:hAnsi="PT Astra Serif"/>
                <w:b/>
              </w:rPr>
              <w:t>ПОКУПАТЕЛЬ</w:t>
            </w:r>
          </w:p>
        </w:tc>
        <w:tc>
          <w:tcPr>
            <w:tcW w:w="4555" w:type="dxa"/>
            <w:vAlign w:val="bottom"/>
          </w:tcPr>
          <w:p w:rsidR="001867B4" w:rsidRPr="000825B2" w:rsidRDefault="001867B4" w:rsidP="00561EC0">
            <w:pPr>
              <w:jc w:val="right"/>
              <w:rPr>
                <w:rFonts w:ascii="PT Astra Serif" w:eastAsia="Calibri" w:hAnsi="PT Astra Serif"/>
              </w:rPr>
            </w:pPr>
          </w:p>
        </w:tc>
      </w:tr>
      <w:tr w:rsidR="001867B4" w:rsidRPr="000825B2" w:rsidTr="00561EC0">
        <w:tc>
          <w:tcPr>
            <w:tcW w:w="5016" w:type="dxa"/>
          </w:tcPr>
          <w:p w:rsidR="001867B4" w:rsidRPr="000825B2" w:rsidRDefault="001867B4" w:rsidP="00561EC0">
            <w:pPr>
              <w:rPr>
                <w:rFonts w:ascii="PT Astra Serif" w:eastAsia="Calibri" w:hAnsi="PT Astra Serif"/>
              </w:rPr>
            </w:pPr>
            <w:r w:rsidRPr="000825B2">
              <w:rPr>
                <w:rFonts w:ascii="PT Astra Serif" w:eastAsia="Calibri" w:hAnsi="PT Astra Serif"/>
              </w:rPr>
              <w:t>________________________________________</w:t>
            </w:r>
          </w:p>
          <w:p w:rsidR="001867B4" w:rsidRPr="000825B2" w:rsidRDefault="001867B4" w:rsidP="00561EC0">
            <w:pPr>
              <w:rPr>
                <w:rFonts w:ascii="PT Astra Serif" w:eastAsia="Calibri" w:hAnsi="PT Astra Serif"/>
              </w:rPr>
            </w:pPr>
          </w:p>
        </w:tc>
        <w:tc>
          <w:tcPr>
            <w:tcW w:w="4555" w:type="dxa"/>
            <w:vAlign w:val="bottom"/>
          </w:tcPr>
          <w:p w:rsidR="001867B4" w:rsidRPr="000825B2" w:rsidRDefault="001867B4" w:rsidP="00561EC0">
            <w:pPr>
              <w:jc w:val="right"/>
              <w:rPr>
                <w:rFonts w:ascii="PT Astra Serif" w:eastAsia="Calibri" w:hAnsi="PT Astra Serif"/>
              </w:rPr>
            </w:pPr>
            <w:r w:rsidRPr="000825B2">
              <w:rPr>
                <w:rFonts w:ascii="PT Astra Serif" w:eastAsia="Calibri" w:hAnsi="PT Astra Serif"/>
              </w:rPr>
              <w:t>________________</w:t>
            </w:r>
          </w:p>
          <w:p w:rsidR="001867B4" w:rsidRPr="000825B2" w:rsidRDefault="001867B4" w:rsidP="00561EC0">
            <w:pPr>
              <w:jc w:val="right"/>
              <w:rPr>
                <w:rFonts w:ascii="PT Astra Serif" w:eastAsia="Calibri" w:hAnsi="PT Astra Serif"/>
              </w:rPr>
            </w:pPr>
          </w:p>
        </w:tc>
      </w:tr>
    </w:tbl>
    <w:p w:rsidR="001867B4" w:rsidRPr="000825B2" w:rsidRDefault="001867B4" w:rsidP="007F1273">
      <w:pPr>
        <w:rPr>
          <w:rFonts w:ascii="PT Astra Serif" w:hAnsi="PT Astra Serif"/>
          <w:b/>
        </w:rPr>
      </w:pPr>
    </w:p>
    <w:p w:rsidR="00756E39" w:rsidRPr="000825B2" w:rsidRDefault="00756E39" w:rsidP="00B577CF">
      <w:pPr>
        <w:jc w:val="right"/>
        <w:rPr>
          <w:rFonts w:ascii="PT Astra Serif" w:hAnsi="PT Astra Serif"/>
        </w:rPr>
        <w:sectPr w:rsidR="00756E39" w:rsidRPr="000825B2" w:rsidSect="00697BD6">
          <w:pgSz w:w="11906" w:h="16838" w:code="9"/>
          <w:pgMar w:top="709" w:right="567" w:bottom="1134" w:left="1418" w:header="709" w:footer="709" w:gutter="0"/>
          <w:cols w:space="708"/>
          <w:docGrid w:linePitch="360"/>
        </w:sectPr>
      </w:pPr>
    </w:p>
    <w:p w:rsidR="00F063A5" w:rsidRPr="000825B2" w:rsidRDefault="00F063A5" w:rsidP="009753FD">
      <w:pPr>
        <w:ind w:right="850"/>
        <w:jc w:val="right"/>
        <w:rPr>
          <w:rFonts w:ascii="PT Astra Serif" w:hAnsi="PT Astra Serif"/>
        </w:rPr>
      </w:pPr>
    </w:p>
    <w:p w:rsidR="00F063A5" w:rsidRPr="000825B2" w:rsidRDefault="00F063A5" w:rsidP="009753FD">
      <w:pPr>
        <w:ind w:right="850"/>
        <w:jc w:val="right"/>
        <w:rPr>
          <w:rFonts w:ascii="PT Astra Serif" w:hAnsi="PT Astra Serif"/>
        </w:rPr>
      </w:pPr>
    </w:p>
    <w:p w:rsidR="00F063A5" w:rsidRPr="000825B2" w:rsidRDefault="00F063A5" w:rsidP="009753FD">
      <w:pPr>
        <w:ind w:right="850"/>
        <w:jc w:val="right"/>
        <w:rPr>
          <w:rFonts w:ascii="PT Astra Serif" w:hAnsi="PT Astra Serif"/>
        </w:rPr>
      </w:pPr>
    </w:p>
    <w:p w:rsidR="00203EA7" w:rsidRPr="000825B2" w:rsidRDefault="00203EA7" w:rsidP="009753FD">
      <w:pPr>
        <w:ind w:right="850"/>
        <w:jc w:val="right"/>
        <w:rPr>
          <w:rFonts w:ascii="PT Astra Serif" w:hAnsi="PT Astra Serif"/>
        </w:rPr>
      </w:pPr>
      <w:r w:rsidRPr="000825B2">
        <w:rPr>
          <w:rFonts w:ascii="PT Astra Serif" w:hAnsi="PT Astra Serif"/>
        </w:rPr>
        <w:t>Приложение №</w:t>
      </w:r>
      <w:r w:rsidR="00FA22F9" w:rsidRPr="000825B2">
        <w:rPr>
          <w:rFonts w:ascii="PT Astra Serif" w:hAnsi="PT Astra Serif"/>
        </w:rPr>
        <w:t xml:space="preserve"> </w:t>
      </w:r>
      <w:r w:rsidR="00726202" w:rsidRPr="000825B2">
        <w:rPr>
          <w:rFonts w:ascii="PT Astra Serif" w:hAnsi="PT Astra Serif"/>
        </w:rPr>
        <w:t>1</w:t>
      </w:r>
    </w:p>
    <w:p w:rsidR="00203EA7" w:rsidRPr="000825B2" w:rsidRDefault="00203EA7" w:rsidP="009753FD">
      <w:pPr>
        <w:ind w:right="850"/>
        <w:jc w:val="right"/>
        <w:rPr>
          <w:rFonts w:ascii="PT Astra Serif" w:hAnsi="PT Astra Serif"/>
        </w:rPr>
      </w:pPr>
      <w:r w:rsidRPr="000825B2">
        <w:rPr>
          <w:rFonts w:ascii="PT Astra Serif" w:hAnsi="PT Astra Serif"/>
        </w:rPr>
        <w:t>к договору купли-продажи земельного участка</w:t>
      </w:r>
    </w:p>
    <w:p w:rsidR="00756E39" w:rsidRPr="000825B2" w:rsidRDefault="00203EA7" w:rsidP="009753FD">
      <w:pPr>
        <w:overflowPunct w:val="0"/>
        <w:autoSpaceDE w:val="0"/>
        <w:autoSpaceDN w:val="0"/>
        <w:adjustRightInd w:val="0"/>
        <w:spacing w:line="216" w:lineRule="auto"/>
        <w:ind w:right="850"/>
        <w:jc w:val="right"/>
        <w:textAlignment w:val="baseline"/>
        <w:rPr>
          <w:rFonts w:ascii="PT Astra Serif" w:hAnsi="PT Astra Serif"/>
        </w:rPr>
      </w:pPr>
      <w:r w:rsidRPr="000825B2">
        <w:rPr>
          <w:rFonts w:ascii="PT Astra Serif" w:hAnsi="PT Astra Serif"/>
        </w:rPr>
        <w:t>от_</w:t>
      </w:r>
      <w:r w:rsidR="001E0ED1" w:rsidRPr="000825B2">
        <w:rPr>
          <w:rFonts w:ascii="PT Astra Serif" w:hAnsi="PT Astra Serif"/>
        </w:rPr>
        <w:t>______№________________________</w:t>
      </w:r>
    </w:p>
    <w:p w:rsidR="007F1273" w:rsidRPr="000825B2" w:rsidRDefault="007F1273" w:rsidP="009753FD">
      <w:pPr>
        <w:overflowPunct w:val="0"/>
        <w:autoSpaceDE w:val="0"/>
        <w:autoSpaceDN w:val="0"/>
        <w:adjustRightInd w:val="0"/>
        <w:spacing w:line="216" w:lineRule="auto"/>
        <w:ind w:right="850"/>
        <w:jc w:val="right"/>
        <w:textAlignment w:val="baseline"/>
        <w:rPr>
          <w:rFonts w:ascii="PT Astra Serif" w:hAnsi="PT Astra Serif"/>
        </w:rPr>
      </w:pPr>
    </w:p>
    <w:p w:rsidR="00726202" w:rsidRPr="000825B2" w:rsidRDefault="004B0692" w:rsidP="00726202">
      <w:pPr>
        <w:spacing w:after="200" w:line="276" w:lineRule="auto"/>
        <w:ind w:left="567"/>
        <w:rPr>
          <w:rFonts w:ascii="PT Astra Serif" w:eastAsia="Calibri" w:hAnsi="PT Astra Serif"/>
          <w:lang w:eastAsia="en-US"/>
        </w:rPr>
      </w:pPr>
      <w:r>
        <w:rPr>
          <w:rFonts w:ascii="PT Astra Serif" w:eastAsia="Calibri" w:hAnsi="PT Astra Serif"/>
          <w:noProof/>
        </w:rPr>
        <w:drawing>
          <wp:inline distT="0" distB="0" distL="0" distR="0">
            <wp:extent cx="7591425" cy="58388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91425" cy="5838825"/>
                    </a:xfrm>
                    <a:prstGeom prst="rect">
                      <a:avLst/>
                    </a:prstGeom>
                    <a:noFill/>
                    <a:ln>
                      <a:noFill/>
                    </a:ln>
                  </pic:spPr>
                </pic:pic>
              </a:graphicData>
            </a:graphic>
          </wp:inline>
        </w:drawing>
      </w:r>
    </w:p>
    <w:p w:rsidR="00726202" w:rsidRPr="000825B2" w:rsidRDefault="004B0692" w:rsidP="00726202">
      <w:pPr>
        <w:spacing w:after="200" w:line="276" w:lineRule="auto"/>
        <w:ind w:left="1134"/>
        <w:rPr>
          <w:rFonts w:ascii="PT Astra Serif" w:eastAsia="Calibri" w:hAnsi="PT Astra Serif"/>
          <w:lang w:eastAsia="en-US"/>
        </w:rPr>
      </w:pPr>
      <w:r>
        <w:rPr>
          <w:rFonts w:ascii="PT Astra Serif" w:eastAsia="Calibri" w:hAnsi="PT Astra Serif"/>
          <w:noProof/>
        </w:rPr>
        <w:drawing>
          <wp:inline distT="0" distB="0" distL="0" distR="0">
            <wp:extent cx="7734300" cy="5953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34300" cy="5953125"/>
                    </a:xfrm>
                    <a:prstGeom prst="rect">
                      <a:avLst/>
                    </a:prstGeom>
                    <a:noFill/>
                    <a:ln>
                      <a:noFill/>
                    </a:ln>
                  </pic:spPr>
                </pic:pic>
              </a:graphicData>
            </a:graphic>
          </wp:inline>
        </w:drawing>
      </w:r>
    </w:p>
    <w:p w:rsidR="00726202" w:rsidRPr="000825B2" w:rsidRDefault="004B0692" w:rsidP="00726202">
      <w:pPr>
        <w:spacing w:after="200" w:line="276" w:lineRule="auto"/>
        <w:ind w:left="1134"/>
        <w:rPr>
          <w:rFonts w:ascii="PT Astra Serif" w:eastAsia="Calibri" w:hAnsi="PT Astra Serif"/>
          <w:lang w:eastAsia="en-US"/>
        </w:rPr>
      </w:pPr>
      <w:r>
        <w:rPr>
          <w:rFonts w:ascii="PT Astra Serif" w:eastAsia="Calibri" w:hAnsi="PT Astra Serif"/>
          <w:noProof/>
        </w:rPr>
        <w:drawing>
          <wp:inline distT="0" distB="0" distL="0" distR="0">
            <wp:extent cx="7829550" cy="6029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29550" cy="6029325"/>
                    </a:xfrm>
                    <a:prstGeom prst="rect">
                      <a:avLst/>
                    </a:prstGeom>
                    <a:noFill/>
                    <a:ln>
                      <a:noFill/>
                    </a:ln>
                  </pic:spPr>
                </pic:pic>
              </a:graphicData>
            </a:graphic>
          </wp:inline>
        </w:drawing>
      </w:r>
    </w:p>
    <w:p w:rsidR="00726202" w:rsidRPr="000825B2" w:rsidRDefault="004B0692" w:rsidP="00726202">
      <w:pPr>
        <w:spacing w:after="200" w:line="276" w:lineRule="auto"/>
        <w:ind w:left="1134"/>
        <w:rPr>
          <w:rFonts w:ascii="PT Astra Serif" w:eastAsia="Calibri" w:hAnsi="PT Astra Serif"/>
          <w:lang w:eastAsia="en-US"/>
        </w:rPr>
      </w:pPr>
      <w:r>
        <w:rPr>
          <w:rFonts w:ascii="PT Astra Serif" w:eastAsia="Calibri" w:hAnsi="PT Astra Serif"/>
          <w:noProof/>
        </w:rPr>
        <w:drawing>
          <wp:inline distT="0" distB="0" distL="0" distR="0">
            <wp:extent cx="7867650" cy="6057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67650" cy="6057900"/>
                    </a:xfrm>
                    <a:prstGeom prst="rect">
                      <a:avLst/>
                    </a:prstGeom>
                    <a:noFill/>
                    <a:ln>
                      <a:noFill/>
                    </a:ln>
                  </pic:spPr>
                </pic:pic>
              </a:graphicData>
            </a:graphic>
          </wp:inline>
        </w:drawing>
      </w:r>
    </w:p>
    <w:p w:rsidR="00726202" w:rsidRPr="000825B2" w:rsidRDefault="004B0692" w:rsidP="00726202">
      <w:pPr>
        <w:spacing w:after="200" w:line="276" w:lineRule="auto"/>
        <w:ind w:left="1134"/>
        <w:rPr>
          <w:rFonts w:ascii="PT Astra Serif" w:eastAsia="Calibri" w:hAnsi="PT Astra Serif"/>
          <w:lang w:eastAsia="en-US"/>
        </w:rPr>
      </w:pPr>
      <w:r>
        <w:rPr>
          <w:rFonts w:ascii="PT Astra Serif" w:eastAsia="Calibri" w:hAnsi="PT Astra Serif"/>
          <w:noProof/>
        </w:rPr>
        <w:drawing>
          <wp:inline distT="0" distB="0" distL="0" distR="0">
            <wp:extent cx="8010525" cy="61626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10525" cy="6162675"/>
                    </a:xfrm>
                    <a:prstGeom prst="rect">
                      <a:avLst/>
                    </a:prstGeom>
                    <a:noFill/>
                    <a:ln>
                      <a:noFill/>
                    </a:ln>
                  </pic:spPr>
                </pic:pic>
              </a:graphicData>
            </a:graphic>
          </wp:inline>
        </w:drawing>
      </w:r>
    </w:p>
    <w:p w:rsidR="00726202" w:rsidRPr="000825B2" w:rsidRDefault="004B0692" w:rsidP="00726202">
      <w:pPr>
        <w:spacing w:after="200" w:line="276" w:lineRule="auto"/>
        <w:ind w:left="1134"/>
        <w:rPr>
          <w:rFonts w:ascii="PT Astra Serif" w:eastAsia="Calibri" w:hAnsi="PT Astra Serif"/>
          <w:lang w:eastAsia="en-US"/>
        </w:rPr>
      </w:pPr>
      <w:r>
        <w:rPr>
          <w:rFonts w:ascii="PT Astra Serif" w:eastAsia="Calibri" w:hAnsi="PT Astra Serif"/>
          <w:noProof/>
        </w:rPr>
        <w:drawing>
          <wp:inline distT="0" distB="0" distL="0" distR="0">
            <wp:extent cx="8077200" cy="62198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77200" cy="6219825"/>
                    </a:xfrm>
                    <a:prstGeom prst="rect">
                      <a:avLst/>
                    </a:prstGeom>
                    <a:noFill/>
                    <a:ln>
                      <a:noFill/>
                    </a:ln>
                  </pic:spPr>
                </pic:pic>
              </a:graphicData>
            </a:graphic>
          </wp:inline>
        </w:drawing>
      </w:r>
    </w:p>
    <w:p w:rsidR="00726202" w:rsidRPr="000825B2" w:rsidRDefault="004B0692" w:rsidP="00726202">
      <w:pPr>
        <w:spacing w:after="200" w:line="276" w:lineRule="auto"/>
        <w:ind w:left="1134"/>
        <w:rPr>
          <w:rFonts w:ascii="PT Astra Serif" w:eastAsia="Calibri" w:hAnsi="PT Astra Serif"/>
          <w:lang w:eastAsia="en-US"/>
        </w:rPr>
      </w:pPr>
      <w:r>
        <w:rPr>
          <w:rFonts w:ascii="PT Astra Serif" w:eastAsia="Calibri" w:hAnsi="PT Astra Serif"/>
          <w:noProof/>
        </w:rPr>
        <w:drawing>
          <wp:inline distT="0" distB="0" distL="0" distR="0">
            <wp:extent cx="8096250" cy="6229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96250" cy="6229350"/>
                    </a:xfrm>
                    <a:prstGeom prst="rect">
                      <a:avLst/>
                    </a:prstGeom>
                    <a:noFill/>
                    <a:ln>
                      <a:noFill/>
                    </a:ln>
                  </pic:spPr>
                </pic:pic>
              </a:graphicData>
            </a:graphic>
          </wp:inline>
        </w:drawing>
      </w:r>
    </w:p>
    <w:p w:rsidR="00726202" w:rsidRPr="000825B2" w:rsidRDefault="004B0692" w:rsidP="00726202">
      <w:pPr>
        <w:spacing w:after="200" w:line="276" w:lineRule="auto"/>
        <w:ind w:left="1134"/>
        <w:rPr>
          <w:rFonts w:ascii="PT Astra Serif" w:eastAsia="Calibri" w:hAnsi="PT Astra Serif"/>
          <w:lang w:eastAsia="en-US"/>
        </w:rPr>
      </w:pPr>
      <w:r>
        <w:rPr>
          <w:rFonts w:ascii="PT Astra Serif" w:eastAsia="Calibri" w:hAnsi="PT Astra Serif"/>
          <w:noProof/>
        </w:rPr>
        <w:drawing>
          <wp:inline distT="0" distB="0" distL="0" distR="0">
            <wp:extent cx="8105775" cy="6248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05775" cy="6248400"/>
                    </a:xfrm>
                    <a:prstGeom prst="rect">
                      <a:avLst/>
                    </a:prstGeom>
                    <a:noFill/>
                    <a:ln>
                      <a:noFill/>
                    </a:ln>
                  </pic:spPr>
                </pic:pic>
              </a:graphicData>
            </a:graphic>
          </wp:inline>
        </w:drawing>
      </w:r>
    </w:p>
    <w:p w:rsidR="007F1273" w:rsidRPr="000825B2" w:rsidRDefault="007F1273" w:rsidP="007F1273">
      <w:pPr>
        <w:overflowPunct w:val="0"/>
        <w:autoSpaceDE w:val="0"/>
        <w:autoSpaceDN w:val="0"/>
        <w:adjustRightInd w:val="0"/>
        <w:spacing w:line="216" w:lineRule="auto"/>
        <w:ind w:right="850"/>
        <w:textAlignment w:val="baseline"/>
        <w:rPr>
          <w:rFonts w:ascii="PT Astra Serif" w:hAnsi="PT Astra Serif"/>
        </w:rPr>
      </w:pPr>
    </w:p>
    <w:p w:rsidR="006E696F" w:rsidRPr="000825B2" w:rsidRDefault="006E696F" w:rsidP="007A7C78">
      <w:pPr>
        <w:ind w:left="2694"/>
        <w:rPr>
          <w:rFonts w:ascii="PT Astra Serif" w:hAnsi="PT Astra Serif"/>
        </w:rPr>
        <w:sectPr w:rsidR="006E696F" w:rsidRPr="000825B2" w:rsidSect="002A3F1C">
          <w:pgSz w:w="16838" w:h="23810"/>
          <w:pgMar w:top="0" w:right="0" w:bottom="0" w:left="1134" w:header="0" w:footer="3" w:gutter="0"/>
          <w:cols w:space="720"/>
          <w:noEndnote/>
          <w:docGrid w:linePitch="360"/>
        </w:sectPr>
      </w:pPr>
    </w:p>
    <w:p w:rsidR="003406F8" w:rsidRDefault="003406F8" w:rsidP="00FA22F9">
      <w:pPr>
        <w:ind w:right="850"/>
        <w:jc w:val="right"/>
        <w:rPr>
          <w:rFonts w:ascii="PT Astra Serif" w:hAnsi="PT Astra Serif"/>
        </w:rPr>
      </w:pPr>
    </w:p>
    <w:p w:rsidR="00D11C2B" w:rsidRDefault="00D11C2B" w:rsidP="00FA22F9">
      <w:pPr>
        <w:ind w:right="850"/>
        <w:jc w:val="right"/>
        <w:rPr>
          <w:rFonts w:ascii="PT Astra Serif" w:hAnsi="PT Astra Serif"/>
        </w:rPr>
      </w:pPr>
    </w:p>
    <w:p w:rsidR="00D11C2B" w:rsidRDefault="00D11C2B" w:rsidP="00FA22F9">
      <w:pPr>
        <w:ind w:right="850"/>
        <w:jc w:val="right"/>
        <w:rPr>
          <w:rFonts w:ascii="PT Astra Serif" w:hAnsi="PT Astra Serif"/>
        </w:rPr>
      </w:pPr>
    </w:p>
    <w:p w:rsidR="00D11C2B" w:rsidRDefault="00D11C2B" w:rsidP="00FA22F9">
      <w:pPr>
        <w:ind w:right="850"/>
        <w:jc w:val="right"/>
        <w:rPr>
          <w:rFonts w:ascii="PT Astra Serif" w:hAnsi="PT Astra Serif"/>
        </w:rPr>
      </w:pPr>
    </w:p>
    <w:p w:rsidR="00D11C2B" w:rsidRDefault="00D11C2B" w:rsidP="00FA22F9">
      <w:pPr>
        <w:ind w:right="850"/>
        <w:jc w:val="right"/>
        <w:rPr>
          <w:rFonts w:ascii="PT Astra Serif" w:hAnsi="PT Astra Serif"/>
        </w:rPr>
      </w:pPr>
    </w:p>
    <w:p w:rsidR="00D11C2B" w:rsidRDefault="00D11C2B" w:rsidP="00FA22F9">
      <w:pPr>
        <w:ind w:right="850"/>
        <w:jc w:val="right"/>
        <w:rPr>
          <w:rFonts w:ascii="PT Astra Serif" w:hAnsi="PT Astra Serif"/>
        </w:rPr>
      </w:pPr>
    </w:p>
    <w:p w:rsidR="00D11C2B" w:rsidRDefault="00D11C2B" w:rsidP="00FA22F9">
      <w:pPr>
        <w:ind w:right="850"/>
        <w:jc w:val="right"/>
        <w:rPr>
          <w:rFonts w:ascii="PT Astra Serif" w:hAnsi="PT Astra Serif"/>
        </w:rPr>
      </w:pPr>
    </w:p>
    <w:p w:rsidR="00D11C2B" w:rsidRDefault="00D11C2B" w:rsidP="00FA22F9">
      <w:pPr>
        <w:ind w:right="850"/>
        <w:jc w:val="right"/>
        <w:rPr>
          <w:rFonts w:ascii="PT Astra Serif" w:hAnsi="PT Astra Serif"/>
        </w:rPr>
      </w:pPr>
    </w:p>
    <w:p w:rsidR="00D11C2B" w:rsidRDefault="00D11C2B" w:rsidP="00FA22F9">
      <w:pPr>
        <w:ind w:right="850"/>
        <w:jc w:val="right"/>
        <w:rPr>
          <w:rFonts w:ascii="PT Astra Serif" w:hAnsi="PT Astra Serif"/>
        </w:rPr>
      </w:pPr>
    </w:p>
    <w:p w:rsidR="00D11C2B" w:rsidRDefault="00D11C2B" w:rsidP="00FA22F9">
      <w:pPr>
        <w:ind w:right="850"/>
        <w:jc w:val="right"/>
        <w:rPr>
          <w:rFonts w:ascii="PT Astra Serif" w:hAnsi="PT Astra Serif"/>
        </w:rPr>
      </w:pPr>
    </w:p>
    <w:p w:rsidR="00D11C2B" w:rsidRDefault="00D11C2B" w:rsidP="00FA22F9">
      <w:pPr>
        <w:ind w:right="850"/>
        <w:jc w:val="right"/>
        <w:rPr>
          <w:rFonts w:ascii="PT Astra Serif" w:hAnsi="PT Astra Serif"/>
        </w:rPr>
      </w:pPr>
    </w:p>
    <w:p w:rsidR="00D11C2B" w:rsidRDefault="00D11C2B" w:rsidP="00FA22F9">
      <w:pPr>
        <w:ind w:right="850"/>
        <w:jc w:val="right"/>
        <w:rPr>
          <w:rFonts w:ascii="PT Astra Serif" w:hAnsi="PT Astra Serif"/>
        </w:rPr>
      </w:pPr>
    </w:p>
    <w:p w:rsidR="00D11C2B" w:rsidRDefault="00D11C2B" w:rsidP="00FA22F9">
      <w:pPr>
        <w:ind w:right="850"/>
        <w:jc w:val="right"/>
        <w:rPr>
          <w:rFonts w:ascii="PT Astra Serif" w:hAnsi="PT Astra Serif"/>
        </w:rPr>
        <w:sectPr w:rsidR="00D11C2B" w:rsidSect="002A3F1C">
          <w:type w:val="continuous"/>
          <w:pgSz w:w="16838" w:h="23810"/>
          <w:pgMar w:top="0" w:right="0" w:bottom="0" w:left="0" w:header="0" w:footer="3" w:gutter="0"/>
          <w:cols w:space="720"/>
          <w:docGrid w:linePitch="326"/>
        </w:sectPr>
      </w:pPr>
    </w:p>
    <w:p w:rsidR="00F06F17" w:rsidRPr="004F77A7" w:rsidRDefault="00F06F17" w:rsidP="00F06F17">
      <w:pPr>
        <w:jc w:val="right"/>
        <w:rPr>
          <w:rFonts w:ascii="PT Astra Serif" w:hAnsi="PT Astra Serif"/>
        </w:rPr>
      </w:pPr>
      <w:r w:rsidRPr="004F77A7">
        <w:rPr>
          <w:rFonts w:ascii="PT Astra Serif" w:hAnsi="PT Astra Serif"/>
        </w:rPr>
        <w:t>Приложение №</w:t>
      </w:r>
      <w:r w:rsidR="000F2342">
        <w:rPr>
          <w:rFonts w:ascii="PT Astra Serif" w:hAnsi="PT Astra Serif"/>
        </w:rPr>
        <w:t xml:space="preserve"> 2</w:t>
      </w:r>
    </w:p>
    <w:p w:rsidR="002A3F1C" w:rsidRDefault="00F06F17" w:rsidP="00F06F17">
      <w:pPr>
        <w:jc w:val="right"/>
        <w:rPr>
          <w:rFonts w:ascii="PT Astra Serif" w:hAnsi="PT Astra Serif"/>
        </w:rPr>
      </w:pPr>
      <w:r w:rsidRPr="004F77A7">
        <w:rPr>
          <w:rFonts w:ascii="PT Astra Serif" w:hAnsi="PT Astra Serif"/>
        </w:rPr>
        <w:t>к договору купли-продажи</w:t>
      </w:r>
    </w:p>
    <w:p w:rsidR="00F06F17" w:rsidRDefault="00F06F17" w:rsidP="002A3F1C">
      <w:pPr>
        <w:rPr>
          <w:rFonts w:ascii="PT Astra Serif" w:hAnsi="PT Astra Serif"/>
        </w:rPr>
      </w:pPr>
    </w:p>
    <w:p w:rsidR="00F06F17" w:rsidRPr="000F2342" w:rsidRDefault="00F06F17" w:rsidP="00F06F17">
      <w:pPr>
        <w:jc w:val="center"/>
        <w:rPr>
          <w:rFonts w:ascii="PT Astra Serif" w:hAnsi="PT Astra Serif"/>
          <w:b/>
        </w:rPr>
      </w:pPr>
      <w:r w:rsidRPr="000F2342">
        <w:rPr>
          <w:rFonts w:ascii="PT Astra Serif" w:hAnsi="PT Astra Serif"/>
          <w:b/>
        </w:rPr>
        <w:t xml:space="preserve">Протокол </w:t>
      </w:r>
      <w:r w:rsidR="000F2342" w:rsidRPr="000F2342">
        <w:rPr>
          <w:rFonts w:ascii="PT Astra Serif" w:hAnsi="PT Astra Serif"/>
          <w:b/>
        </w:rPr>
        <w:t>о результатах аукциона</w:t>
      </w: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0F2342" w:rsidRDefault="000F2342" w:rsidP="002A3F1C">
      <w:pPr>
        <w:rPr>
          <w:rFonts w:ascii="PT Astra Serif" w:hAnsi="PT Astra Serif"/>
        </w:rPr>
      </w:pPr>
    </w:p>
    <w:p w:rsidR="000F2342" w:rsidRDefault="000F2342" w:rsidP="002A3F1C">
      <w:pPr>
        <w:rPr>
          <w:rFonts w:ascii="PT Astra Serif" w:hAnsi="PT Astra Serif"/>
        </w:rPr>
      </w:pPr>
    </w:p>
    <w:p w:rsidR="000F2342" w:rsidRDefault="000F2342" w:rsidP="002A3F1C">
      <w:pPr>
        <w:rPr>
          <w:rFonts w:ascii="PT Astra Serif" w:hAnsi="PT Astra Serif"/>
        </w:rPr>
      </w:pPr>
    </w:p>
    <w:p w:rsidR="00F06F17" w:rsidRDefault="00F06F17" w:rsidP="002A3F1C">
      <w:pPr>
        <w:rPr>
          <w:rFonts w:ascii="PT Astra Serif" w:hAnsi="PT Astra Serif"/>
        </w:rPr>
      </w:pPr>
    </w:p>
    <w:p w:rsidR="00F06F17" w:rsidRDefault="00F06F17" w:rsidP="002A3F1C">
      <w:pPr>
        <w:rPr>
          <w:rFonts w:ascii="PT Astra Serif" w:hAnsi="PT Astra Serif"/>
        </w:rPr>
      </w:pPr>
    </w:p>
    <w:p w:rsidR="00F06F17" w:rsidRPr="004F77A7" w:rsidRDefault="00F06F17" w:rsidP="002A3F1C">
      <w:pPr>
        <w:rPr>
          <w:rFonts w:ascii="PT Astra Serif" w:hAnsi="PT Astra Serif"/>
        </w:rPr>
      </w:pPr>
    </w:p>
    <w:tbl>
      <w:tblPr>
        <w:tblW w:w="0" w:type="auto"/>
        <w:jc w:val="right"/>
        <w:tblLook w:val="04A0" w:firstRow="1" w:lastRow="0" w:firstColumn="1" w:lastColumn="0" w:noHBand="0" w:noVBand="1"/>
      </w:tblPr>
      <w:tblGrid>
        <w:gridCol w:w="9571"/>
      </w:tblGrid>
      <w:tr w:rsidR="002A3F1C" w:rsidRPr="004F77A7" w:rsidTr="002A3F1C">
        <w:trPr>
          <w:jc w:val="right"/>
        </w:trPr>
        <w:tc>
          <w:tcPr>
            <w:tcW w:w="9571" w:type="dxa"/>
          </w:tcPr>
          <w:p w:rsidR="002A3F1C" w:rsidRPr="004F77A7" w:rsidRDefault="002A3F1C" w:rsidP="00F14D30">
            <w:pPr>
              <w:jc w:val="right"/>
              <w:rPr>
                <w:rFonts w:ascii="PT Astra Serif" w:hAnsi="PT Astra Serif"/>
              </w:rPr>
            </w:pPr>
            <w:r w:rsidRPr="004F77A7">
              <w:rPr>
                <w:rFonts w:ascii="PT Astra Serif" w:hAnsi="PT Astra Serif"/>
              </w:rPr>
              <w:t>Приложение №3</w:t>
            </w:r>
          </w:p>
          <w:p w:rsidR="002A3F1C" w:rsidRPr="004F77A7" w:rsidRDefault="002A3F1C" w:rsidP="00F14D30">
            <w:pPr>
              <w:jc w:val="right"/>
              <w:rPr>
                <w:rFonts w:ascii="PT Astra Serif" w:hAnsi="PT Astra Serif"/>
              </w:rPr>
            </w:pPr>
            <w:r w:rsidRPr="004F77A7">
              <w:rPr>
                <w:rFonts w:ascii="PT Astra Serif" w:hAnsi="PT Astra Serif"/>
              </w:rPr>
              <w:t xml:space="preserve">к договору купли-продажи от </w:t>
            </w:r>
          </w:p>
          <w:p w:rsidR="002A3F1C" w:rsidRPr="004F77A7" w:rsidRDefault="002A3F1C" w:rsidP="00F14D30">
            <w:pPr>
              <w:jc w:val="right"/>
              <w:rPr>
                <w:rFonts w:ascii="PT Astra Serif" w:hAnsi="PT Astra Serif"/>
              </w:rPr>
            </w:pPr>
          </w:p>
          <w:p w:rsidR="002A3F1C" w:rsidRPr="004F77A7" w:rsidRDefault="002A3F1C" w:rsidP="00F14D30">
            <w:pPr>
              <w:jc w:val="right"/>
              <w:rPr>
                <w:rFonts w:ascii="PT Astra Serif" w:eastAsia="Calibri" w:hAnsi="PT Astra Serif"/>
              </w:rPr>
            </w:pPr>
            <w:r w:rsidRPr="004F77A7">
              <w:rPr>
                <w:rFonts w:ascii="PT Astra Serif" w:eastAsia="Calibri" w:hAnsi="PT Astra Serif"/>
              </w:rPr>
              <w:t>«____»_______________________20____г.</w:t>
            </w:r>
          </w:p>
          <w:p w:rsidR="002A3F1C" w:rsidRPr="004F77A7" w:rsidRDefault="002A3F1C" w:rsidP="00F14D30">
            <w:pPr>
              <w:jc w:val="right"/>
              <w:rPr>
                <w:rFonts w:ascii="PT Astra Serif" w:hAnsi="PT Astra Serif"/>
                <w:bCs/>
              </w:rPr>
            </w:pPr>
          </w:p>
          <w:p w:rsidR="002A3F1C" w:rsidRPr="004F77A7" w:rsidRDefault="002A3F1C" w:rsidP="00F14D30">
            <w:pPr>
              <w:jc w:val="right"/>
              <w:rPr>
                <w:rFonts w:ascii="PT Astra Serif" w:hAnsi="PT Astra Serif"/>
                <w:bCs/>
              </w:rPr>
            </w:pPr>
            <w:r w:rsidRPr="004F77A7">
              <w:rPr>
                <w:rFonts w:ascii="PT Astra Serif" w:hAnsi="PT Astra Serif"/>
                <w:bCs/>
              </w:rPr>
              <w:t>Рег. № _______________________ от</w:t>
            </w:r>
          </w:p>
          <w:p w:rsidR="002A3F1C" w:rsidRPr="004F77A7" w:rsidRDefault="002A3F1C" w:rsidP="00F14D30">
            <w:pPr>
              <w:jc w:val="right"/>
              <w:rPr>
                <w:rFonts w:ascii="PT Astra Serif" w:hAnsi="PT Astra Serif"/>
                <w:bCs/>
              </w:rPr>
            </w:pPr>
          </w:p>
          <w:p w:rsidR="002A3F1C" w:rsidRPr="004F77A7" w:rsidRDefault="002A3F1C" w:rsidP="00F14D30">
            <w:pPr>
              <w:jc w:val="right"/>
              <w:rPr>
                <w:rFonts w:ascii="PT Astra Serif" w:hAnsi="PT Astra Serif"/>
                <w:bCs/>
              </w:rPr>
            </w:pPr>
            <w:r w:rsidRPr="004F77A7">
              <w:rPr>
                <w:rFonts w:ascii="PT Astra Serif" w:hAnsi="PT Astra Serif"/>
                <w:bCs/>
              </w:rPr>
              <w:t xml:space="preserve"> </w:t>
            </w:r>
            <w:r w:rsidRPr="004F77A7">
              <w:rPr>
                <w:rFonts w:ascii="PT Astra Serif" w:eastAsia="Calibri" w:hAnsi="PT Astra Serif"/>
                <w:bCs/>
              </w:rPr>
              <w:t>«____»_______________________20____г.</w:t>
            </w:r>
          </w:p>
          <w:p w:rsidR="002A3F1C" w:rsidRPr="004F77A7" w:rsidRDefault="002A3F1C" w:rsidP="00F14D30">
            <w:pPr>
              <w:jc w:val="right"/>
              <w:rPr>
                <w:rFonts w:ascii="PT Astra Serif" w:hAnsi="PT Astra Serif"/>
              </w:rPr>
            </w:pPr>
          </w:p>
        </w:tc>
      </w:tr>
    </w:tbl>
    <w:p w:rsidR="002A3F1C" w:rsidRPr="004F77A7" w:rsidRDefault="002A3F1C" w:rsidP="002A3F1C">
      <w:pPr>
        <w:rPr>
          <w:rFonts w:ascii="PT Astra Serif" w:hAnsi="PT Astra Serif"/>
        </w:rPr>
      </w:pPr>
    </w:p>
    <w:p w:rsidR="002A3F1C" w:rsidRPr="004F77A7" w:rsidRDefault="002A3F1C" w:rsidP="002A3F1C">
      <w:pPr>
        <w:rPr>
          <w:rFonts w:ascii="PT Astra Serif" w:hAnsi="PT Astra Serif"/>
        </w:rPr>
      </w:pPr>
      <w:r w:rsidRPr="004F77A7">
        <w:rPr>
          <w:rFonts w:ascii="PT Astra Serif" w:hAnsi="PT Astra Serif"/>
        </w:rPr>
        <w:t xml:space="preserve"> </w:t>
      </w:r>
    </w:p>
    <w:p w:rsidR="002A3F1C" w:rsidRPr="004F77A7" w:rsidRDefault="002A3F1C" w:rsidP="002A3F1C">
      <w:pPr>
        <w:rPr>
          <w:rFonts w:ascii="PT Astra Serif" w:hAnsi="PT Astra Serif"/>
        </w:rPr>
      </w:pPr>
      <w:r w:rsidRPr="004F77A7">
        <w:rPr>
          <w:rFonts w:ascii="PT Astra Serif" w:hAnsi="PT Astra Serif"/>
        </w:rPr>
        <w:t xml:space="preserve"> </w:t>
      </w:r>
    </w:p>
    <w:p w:rsidR="002A3F1C" w:rsidRPr="004F77A7" w:rsidRDefault="002A3F1C" w:rsidP="002A3F1C">
      <w:pPr>
        <w:jc w:val="center"/>
        <w:rPr>
          <w:rFonts w:ascii="PT Astra Serif" w:hAnsi="PT Astra Serif"/>
          <w:b/>
        </w:rPr>
      </w:pPr>
      <w:r w:rsidRPr="004F77A7">
        <w:rPr>
          <w:rFonts w:ascii="PT Astra Serif" w:hAnsi="PT Astra Serif"/>
          <w:b/>
        </w:rPr>
        <w:t>А К Т</w:t>
      </w:r>
    </w:p>
    <w:p w:rsidR="002A3F1C" w:rsidRPr="004F77A7" w:rsidRDefault="002A3F1C" w:rsidP="002A3F1C">
      <w:pPr>
        <w:jc w:val="center"/>
        <w:rPr>
          <w:rFonts w:ascii="PT Astra Serif" w:hAnsi="PT Astra Serif"/>
          <w:b/>
        </w:rPr>
      </w:pPr>
      <w:r w:rsidRPr="004F77A7">
        <w:rPr>
          <w:rFonts w:ascii="PT Astra Serif" w:hAnsi="PT Astra Serif"/>
          <w:b/>
        </w:rPr>
        <w:t>приёма-передачи</w:t>
      </w:r>
    </w:p>
    <w:p w:rsidR="002A3F1C" w:rsidRPr="004F77A7" w:rsidRDefault="002A3F1C" w:rsidP="002A3F1C">
      <w:pPr>
        <w:rPr>
          <w:rFonts w:ascii="PT Astra Serif" w:hAnsi="PT Astra Serif"/>
        </w:rPr>
      </w:pPr>
      <w:r w:rsidRPr="004F77A7">
        <w:rPr>
          <w:rFonts w:ascii="PT Astra Serif" w:hAnsi="PT Astra Serif"/>
        </w:rPr>
        <w:t xml:space="preserve"> </w:t>
      </w:r>
    </w:p>
    <w:p w:rsidR="002A3F1C" w:rsidRPr="004F77A7" w:rsidRDefault="002A3F1C" w:rsidP="002A3F1C">
      <w:pPr>
        <w:jc w:val="center"/>
        <w:rPr>
          <w:rFonts w:ascii="PT Astra Serif" w:hAnsi="PT Astra Serif"/>
          <w:b/>
        </w:rPr>
      </w:pPr>
      <w:r w:rsidRPr="004F77A7">
        <w:rPr>
          <w:rFonts w:ascii="PT Astra Serif" w:hAnsi="PT Astra Serif"/>
          <w:b/>
        </w:rPr>
        <w:t xml:space="preserve">от  </w:t>
      </w:r>
      <w:r w:rsidRPr="004F77A7">
        <w:rPr>
          <w:rFonts w:ascii="PT Astra Serif" w:eastAsia="Calibri" w:hAnsi="PT Astra Serif"/>
          <w:b/>
        </w:rPr>
        <w:t>«____»_______________________20____г.</w:t>
      </w:r>
    </w:p>
    <w:p w:rsidR="002A3F1C" w:rsidRPr="004F77A7" w:rsidRDefault="002A3F1C" w:rsidP="002A3F1C">
      <w:pPr>
        <w:rPr>
          <w:rFonts w:ascii="PT Astra Serif" w:hAnsi="PT Astra Serif"/>
        </w:rPr>
      </w:pPr>
      <w:r w:rsidRPr="004F77A7">
        <w:rPr>
          <w:rFonts w:ascii="PT Astra Serif" w:hAnsi="PT Astra Serif"/>
        </w:rPr>
        <w:t xml:space="preserve"> </w:t>
      </w:r>
    </w:p>
    <w:p w:rsidR="002A3F1C" w:rsidRPr="004F77A7" w:rsidRDefault="002A3F1C" w:rsidP="002A3F1C">
      <w:pPr>
        <w:rPr>
          <w:rFonts w:ascii="PT Astra Serif" w:hAnsi="PT Astra Serif"/>
        </w:rPr>
      </w:pPr>
      <w:r w:rsidRPr="004F77A7">
        <w:rPr>
          <w:rFonts w:ascii="PT Astra Serif" w:hAnsi="PT Astra Serif"/>
        </w:rPr>
        <w:t xml:space="preserve"> </w:t>
      </w:r>
    </w:p>
    <w:p w:rsidR="002A3F1C" w:rsidRPr="004F77A7" w:rsidRDefault="002A3F1C" w:rsidP="002A3F1C">
      <w:pPr>
        <w:jc w:val="both"/>
        <w:rPr>
          <w:rFonts w:ascii="PT Astra Serif" w:hAnsi="PT Astra Serif"/>
        </w:rPr>
      </w:pPr>
      <w:r w:rsidRPr="004F77A7">
        <w:rPr>
          <w:rFonts w:ascii="PT Astra Serif" w:hAnsi="PT Astra Serif"/>
        </w:rPr>
        <w:t xml:space="preserve"> </w:t>
      </w:r>
    </w:p>
    <w:p w:rsidR="007E1123" w:rsidRDefault="002A3F1C" w:rsidP="007E1123">
      <w:pPr>
        <w:ind w:firstLine="709"/>
        <w:jc w:val="both"/>
        <w:rPr>
          <w:rFonts w:ascii="PT Astra Serif" w:hAnsi="PT Astra Serif"/>
        </w:rPr>
      </w:pPr>
      <w:r w:rsidRPr="004F77A7">
        <w:rPr>
          <w:rFonts w:ascii="PT Astra Serif" w:hAnsi="PT Astra Serif"/>
        </w:rPr>
        <w:t xml:space="preserve">В соответствии с договором купли-продажи земельного участка от </w:t>
      </w:r>
      <w:r w:rsidRPr="004F77A7">
        <w:rPr>
          <w:rFonts w:ascii="PT Astra Serif" w:eastAsia="Calibri" w:hAnsi="PT Astra Serif"/>
        </w:rPr>
        <w:t>«____»_______________________20____г</w:t>
      </w:r>
      <w:r w:rsidRPr="004F77A7">
        <w:rPr>
          <w:rFonts w:ascii="PT Astra Serif" w:hAnsi="PT Astra Serif"/>
        </w:rPr>
        <w:t>ода, ПРОДАВЕЦ – Комитет имущественных и земельных отношений администрации города Тулы</w:t>
      </w:r>
      <w:r w:rsidRPr="004F77A7">
        <w:rPr>
          <w:rFonts w:ascii="PT Astra Serif" w:hAnsi="PT Astra Serif"/>
          <w:b/>
        </w:rPr>
        <w:t xml:space="preserve"> </w:t>
      </w:r>
      <w:r w:rsidRPr="004F77A7">
        <w:rPr>
          <w:rFonts w:ascii="PT Astra Serif" w:hAnsi="PT Astra Serif"/>
        </w:rPr>
        <w:t>передаёт, а ПОКУПАТЕЛЬ:</w:t>
      </w:r>
      <w:r w:rsidR="007E1123">
        <w:rPr>
          <w:rFonts w:ascii="PT Astra Serif" w:hAnsi="PT Astra Serif"/>
        </w:rPr>
        <w:br/>
      </w:r>
    </w:p>
    <w:p w:rsidR="002A3F1C" w:rsidRDefault="007E1123" w:rsidP="007E1123">
      <w:pPr>
        <w:jc w:val="both"/>
        <w:rPr>
          <w:rFonts w:ascii="PT Astra Serif" w:hAnsi="PT Astra Serif"/>
        </w:rPr>
      </w:pPr>
      <w:r>
        <w:rPr>
          <w:rFonts w:ascii="PT Astra Serif" w:hAnsi="PT Astra Serif"/>
        </w:rPr>
        <w:t>__________________________________________________________________________________________________________________,</w:t>
      </w:r>
    </w:p>
    <w:p w:rsidR="007E1123" w:rsidRPr="004F77A7" w:rsidRDefault="007E1123" w:rsidP="007E1123">
      <w:pPr>
        <w:ind w:firstLine="709"/>
        <w:jc w:val="both"/>
        <w:rPr>
          <w:rFonts w:ascii="PT Astra Serif" w:hAnsi="PT Astra Serif"/>
        </w:rPr>
      </w:pPr>
    </w:p>
    <w:p w:rsidR="002A3F1C" w:rsidRPr="004F77A7" w:rsidRDefault="002A3F1C" w:rsidP="007E1123">
      <w:pPr>
        <w:ind w:firstLine="709"/>
        <w:jc w:val="both"/>
        <w:rPr>
          <w:rFonts w:ascii="PT Astra Serif" w:hAnsi="PT Astra Serif"/>
        </w:rPr>
      </w:pPr>
      <w:r w:rsidRPr="004F77A7">
        <w:rPr>
          <w:rFonts w:ascii="PT Astra Serif" w:hAnsi="PT Astra Serif"/>
        </w:rPr>
        <w:t>принимает земельный участок: кадастровый номер _____________________,</w:t>
      </w:r>
    </w:p>
    <w:p w:rsidR="002A3F1C" w:rsidRPr="004F77A7" w:rsidRDefault="002A3F1C" w:rsidP="007E1123">
      <w:pPr>
        <w:ind w:firstLine="709"/>
        <w:jc w:val="both"/>
        <w:rPr>
          <w:rFonts w:ascii="PT Astra Serif" w:hAnsi="PT Astra Serif"/>
        </w:rPr>
      </w:pPr>
      <w:r w:rsidRPr="004F77A7">
        <w:rPr>
          <w:rFonts w:ascii="PT Astra Serif" w:hAnsi="PT Astra Serif"/>
        </w:rPr>
        <w:t>расположенный по адресу – __________________________________________,</w:t>
      </w:r>
    </w:p>
    <w:p w:rsidR="002A3F1C" w:rsidRPr="004F77A7" w:rsidRDefault="002A3F1C" w:rsidP="007E1123">
      <w:pPr>
        <w:ind w:firstLine="709"/>
        <w:jc w:val="both"/>
        <w:rPr>
          <w:rFonts w:ascii="PT Astra Serif" w:hAnsi="PT Astra Serif"/>
        </w:rPr>
      </w:pPr>
      <w:r w:rsidRPr="004F77A7">
        <w:rPr>
          <w:rFonts w:ascii="PT Astra Serif" w:hAnsi="PT Astra Serif"/>
        </w:rPr>
        <w:t>площадью – _____________________ кв. м.</w:t>
      </w:r>
    </w:p>
    <w:p w:rsidR="002A3F1C" w:rsidRPr="004F77A7" w:rsidRDefault="002A3F1C" w:rsidP="007E1123">
      <w:pPr>
        <w:ind w:firstLine="709"/>
        <w:jc w:val="both"/>
        <w:rPr>
          <w:rFonts w:ascii="PT Astra Serif" w:hAnsi="PT Astra Serif"/>
        </w:rPr>
      </w:pPr>
      <w:r w:rsidRPr="004F77A7">
        <w:rPr>
          <w:rFonts w:ascii="PT Astra Serif" w:hAnsi="PT Astra Serif"/>
        </w:rPr>
        <w:t>ПОКУПАТЕЛЬ ознакомлен с количественными и качественными характеристиками земельного участка в натуре, подземными сооружениями и объектами, правовым режимом земель и претензий к состоянию участка не име</w:t>
      </w:r>
      <w:r w:rsidR="00D128DC">
        <w:rPr>
          <w:rFonts w:ascii="PT Astra Serif" w:hAnsi="PT Astra Serif"/>
        </w:rPr>
        <w:t>е</w:t>
      </w:r>
      <w:r w:rsidRPr="004F77A7">
        <w:rPr>
          <w:rFonts w:ascii="PT Astra Serif" w:hAnsi="PT Astra Serif"/>
        </w:rPr>
        <w:t>т.</w:t>
      </w:r>
    </w:p>
    <w:p w:rsidR="002A3F1C" w:rsidRPr="004F77A7" w:rsidRDefault="002A3F1C" w:rsidP="002A3F1C">
      <w:pPr>
        <w:rPr>
          <w:rFonts w:ascii="PT Astra Serif" w:hAnsi="PT Astra Serif"/>
        </w:rPr>
      </w:pPr>
    </w:p>
    <w:p w:rsidR="002A3F1C" w:rsidRDefault="002A3F1C" w:rsidP="002A3F1C">
      <w:pPr>
        <w:rPr>
          <w:rFonts w:ascii="PT Astra Serif" w:hAnsi="PT Astra Serif"/>
        </w:rPr>
      </w:pPr>
    </w:p>
    <w:p w:rsidR="007E1123" w:rsidRDefault="007E1123" w:rsidP="002A3F1C">
      <w:pPr>
        <w:rPr>
          <w:rFonts w:ascii="PT Astra Serif" w:hAnsi="PT Astra Serif"/>
        </w:rPr>
      </w:pPr>
    </w:p>
    <w:p w:rsidR="007E1123" w:rsidRDefault="007E1123" w:rsidP="002A3F1C">
      <w:pPr>
        <w:rPr>
          <w:rFonts w:ascii="PT Astra Serif" w:hAnsi="PT Astra Serif"/>
        </w:rPr>
      </w:pPr>
    </w:p>
    <w:p w:rsidR="007E1123" w:rsidRDefault="007E1123" w:rsidP="002A3F1C">
      <w:pPr>
        <w:rPr>
          <w:rFonts w:ascii="PT Astra Serif" w:hAnsi="PT Astra Serif"/>
        </w:rPr>
      </w:pPr>
    </w:p>
    <w:p w:rsidR="007E1123" w:rsidRDefault="007E1123" w:rsidP="002A3F1C">
      <w:pPr>
        <w:rPr>
          <w:rFonts w:ascii="PT Astra Serif" w:hAnsi="PT Astra Serif"/>
        </w:rPr>
      </w:pPr>
    </w:p>
    <w:p w:rsidR="007E1123" w:rsidRDefault="007E1123" w:rsidP="002A3F1C">
      <w:pPr>
        <w:rPr>
          <w:rFonts w:ascii="PT Astra Serif" w:hAnsi="PT Astra Serif"/>
        </w:rPr>
      </w:pPr>
    </w:p>
    <w:p w:rsidR="007E1123" w:rsidRPr="004F77A7" w:rsidRDefault="007E1123" w:rsidP="002A3F1C">
      <w:pPr>
        <w:rPr>
          <w:rFonts w:ascii="PT Astra Serif" w:hAnsi="PT Astra Serif"/>
        </w:rPr>
      </w:pPr>
    </w:p>
    <w:tbl>
      <w:tblPr>
        <w:tblW w:w="0" w:type="auto"/>
        <w:tblLook w:val="04A0" w:firstRow="1" w:lastRow="0" w:firstColumn="1" w:lastColumn="0" w:noHBand="0" w:noVBand="1"/>
      </w:tblPr>
      <w:tblGrid>
        <w:gridCol w:w="4785"/>
        <w:gridCol w:w="4786"/>
      </w:tblGrid>
      <w:tr w:rsidR="002A3F1C" w:rsidRPr="004F77A7" w:rsidTr="00F14D30">
        <w:tc>
          <w:tcPr>
            <w:tcW w:w="4785" w:type="dxa"/>
          </w:tcPr>
          <w:p w:rsidR="002A3F1C" w:rsidRPr="004F77A7" w:rsidRDefault="002A3F1C" w:rsidP="00F14D30">
            <w:pPr>
              <w:rPr>
                <w:rFonts w:ascii="PT Astra Serif" w:eastAsia="Calibri" w:hAnsi="PT Astra Serif"/>
                <w:b/>
              </w:rPr>
            </w:pPr>
            <w:r w:rsidRPr="004F77A7">
              <w:rPr>
                <w:rFonts w:ascii="PT Astra Serif" w:eastAsia="Calibri" w:hAnsi="PT Astra Serif"/>
                <w:b/>
              </w:rPr>
              <w:t>СДАЛ</w:t>
            </w:r>
          </w:p>
        </w:tc>
        <w:tc>
          <w:tcPr>
            <w:tcW w:w="4786" w:type="dxa"/>
          </w:tcPr>
          <w:p w:rsidR="002A3F1C" w:rsidRPr="004F77A7" w:rsidRDefault="002A3F1C" w:rsidP="00F14D30">
            <w:pPr>
              <w:jc w:val="right"/>
              <w:rPr>
                <w:rFonts w:ascii="PT Astra Serif" w:eastAsia="Calibri" w:hAnsi="PT Astra Serif"/>
                <w:b/>
              </w:rPr>
            </w:pPr>
          </w:p>
        </w:tc>
      </w:tr>
      <w:tr w:rsidR="002A3F1C" w:rsidRPr="004F77A7" w:rsidTr="00F14D30">
        <w:tc>
          <w:tcPr>
            <w:tcW w:w="4785" w:type="dxa"/>
          </w:tcPr>
          <w:p w:rsidR="002A3F1C" w:rsidRPr="004F77A7" w:rsidRDefault="002A3F1C" w:rsidP="00F14D30">
            <w:pPr>
              <w:rPr>
                <w:rFonts w:ascii="PT Astra Serif" w:eastAsia="Calibri" w:hAnsi="PT Astra Serif"/>
              </w:rPr>
            </w:pPr>
            <w:r w:rsidRPr="004F77A7">
              <w:rPr>
                <w:rFonts w:ascii="PT Astra Serif" w:eastAsia="Calibri" w:hAnsi="PT Astra Serif"/>
                <w:lang w:val="en-US"/>
              </w:rPr>
              <w:fldChar w:fldCharType="begin"/>
            </w:r>
            <w:r w:rsidRPr="004F77A7">
              <w:rPr>
                <w:rFonts w:ascii="PT Astra Serif" w:eastAsia="Calibri" w:hAnsi="PT Astra Serif"/>
              </w:rPr>
              <w:instrText xml:space="preserve"> </w:instrText>
            </w:r>
            <w:r w:rsidRPr="004F77A7">
              <w:rPr>
                <w:rFonts w:ascii="PT Astra Serif" w:eastAsia="Calibri" w:hAnsi="PT Astra Serif"/>
                <w:lang w:val="en-US"/>
              </w:rPr>
              <w:instrText>DOCVARIABLE</w:instrText>
            </w:r>
            <w:r w:rsidRPr="004F77A7">
              <w:rPr>
                <w:rFonts w:ascii="PT Astra Serif" w:eastAsia="Calibri" w:hAnsi="PT Astra Serif"/>
              </w:rPr>
              <w:instrText xml:space="preserve">  </w:instrText>
            </w:r>
            <w:r w:rsidRPr="004F77A7">
              <w:rPr>
                <w:rFonts w:ascii="PT Astra Serif" w:eastAsia="Calibri" w:hAnsi="PT Astra Serif"/>
                <w:lang w:val="en-US"/>
              </w:rPr>
              <w:instrText>ADBName</w:instrText>
            </w:r>
            <w:r w:rsidRPr="004F77A7">
              <w:rPr>
                <w:rFonts w:ascii="PT Astra Serif" w:eastAsia="Calibri" w:hAnsi="PT Astra Serif"/>
              </w:rPr>
              <w:instrText xml:space="preserve">  \* </w:instrText>
            </w:r>
            <w:r w:rsidRPr="004F77A7">
              <w:rPr>
                <w:rFonts w:ascii="PT Astra Serif" w:eastAsia="Calibri" w:hAnsi="PT Astra Serif"/>
                <w:lang w:val="en-US"/>
              </w:rPr>
              <w:instrText>MERGEFORMAT</w:instrText>
            </w:r>
            <w:r w:rsidRPr="004F77A7">
              <w:rPr>
                <w:rFonts w:ascii="PT Astra Serif" w:eastAsia="Calibri" w:hAnsi="PT Astra Serif"/>
              </w:rPr>
              <w:instrText xml:space="preserve"> </w:instrText>
            </w:r>
            <w:r w:rsidRPr="004F77A7">
              <w:rPr>
                <w:rFonts w:ascii="PT Astra Serif" w:eastAsia="Calibri" w:hAnsi="PT Astra Serif"/>
                <w:lang w:val="en-US"/>
              </w:rPr>
              <w:fldChar w:fldCharType="separate"/>
            </w:r>
            <w:r w:rsidRPr="004F77A7">
              <w:rPr>
                <w:rFonts w:ascii="PT Astra Serif" w:eastAsia="Calibri" w:hAnsi="PT Astra Serif"/>
              </w:rPr>
              <w:t>Комитет имущественных и земельных отношений администрации города Тулы</w:t>
            </w:r>
            <w:r w:rsidRPr="004F77A7">
              <w:rPr>
                <w:rFonts w:ascii="PT Astra Serif" w:eastAsia="Calibri" w:hAnsi="PT Astra Serif"/>
                <w:lang w:val="en-US"/>
              </w:rPr>
              <w:fldChar w:fldCharType="end"/>
            </w:r>
          </w:p>
        </w:tc>
        <w:tc>
          <w:tcPr>
            <w:tcW w:w="4786" w:type="dxa"/>
            <w:vAlign w:val="bottom"/>
          </w:tcPr>
          <w:p w:rsidR="002A3F1C" w:rsidRPr="004F77A7" w:rsidRDefault="002A3F1C" w:rsidP="00F14D30">
            <w:pPr>
              <w:jc w:val="right"/>
              <w:rPr>
                <w:rFonts w:ascii="PT Astra Serif" w:eastAsia="Calibri" w:hAnsi="PT Astra Serif"/>
              </w:rPr>
            </w:pPr>
            <w:r w:rsidRPr="004F77A7">
              <w:rPr>
                <w:rFonts w:ascii="PT Astra Serif" w:eastAsia="Calibri" w:hAnsi="PT Astra Serif"/>
              </w:rPr>
              <w:t>__________________</w:t>
            </w:r>
          </w:p>
        </w:tc>
      </w:tr>
      <w:tr w:rsidR="002A3F1C" w:rsidRPr="004F77A7" w:rsidTr="00F14D30">
        <w:tc>
          <w:tcPr>
            <w:tcW w:w="4785" w:type="dxa"/>
          </w:tcPr>
          <w:p w:rsidR="002A3F1C" w:rsidRPr="004F77A7" w:rsidRDefault="002A3F1C" w:rsidP="00F14D30">
            <w:pPr>
              <w:rPr>
                <w:rFonts w:ascii="PT Astra Serif" w:eastAsia="Calibri" w:hAnsi="PT Astra Serif"/>
                <w:b/>
                <w:lang w:val="en-US"/>
              </w:rPr>
            </w:pPr>
          </w:p>
          <w:p w:rsidR="002A3F1C" w:rsidRPr="004F77A7" w:rsidRDefault="002A3F1C" w:rsidP="00F14D30">
            <w:pPr>
              <w:rPr>
                <w:rFonts w:ascii="PT Astra Serif" w:eastAsia="Calibri" w:hAnsi="PT Astra Serif"/>
                <w:b/>
                <w:lang w:val="en-US"/>
              </w:rPr>
            </w:pPr>
          </w:p>
          <w:p w:rsidR="002A3F1C" w:rsidRPr="004F77A7" w:rsidRDefault="002A3F1C" w:rsidP="00F14D30">
            <w:pPr>
              <w:rPr>
                <w:rFonts w:ascii="PT Astra Serif" w:eastAsia="Calibri" w:hAnsi="PT Astra Serif"/>
                <w:b/>
              </w:rPr>
            </w:pPr>
            <w:r w:rsidRPr="004F77A7">
              <w:rPr>
                <w:rFonts w:ascii="PT Astra Serif" w:eastAsia="Calibri" w:hAnsi="PT Astra Serif"/>
                <w:b/>
              </w:rPr>
              <w:t>ПРИНЯЛ</w:t>
            </w:r>
          </w:p>
        </w:tc>
        <w:tc>
          <w:tcPr>
            <w:tcW w:w="4786" w:type="dxa"/>
            <w:vAlign w:val="bottom"/>
          </w:tcPr>
          <w:p w:rsidR="002A3F1C" w:rsidRPr="004F77A7" w:rsidRDefault="002A3F1C" w:rsidP="00F14D30">
            <w:pPr>
              <w:jc w:val="right"/>
              <w:rPr>
                <w:rFonts w:ascii="PT Astra Serif" w:eastAsia="Calibri" w:hAnsi="PT Astra Serif"/>
                <w:b/>
              </w:rPr>
            </w:pPr>
          </w:p>
        </w:tc>
      </w:tr>
      <w:tr w:rsidR="002A3F1C" w:rsidRPr="004F77A7" w:rsidTr="00F14D30">
        <w:tc>
          <w:tcPr>
            <w:tcW w:w="4785" w:type="dxa"/>
          </w:tcPr>
          <w:p w:rsidR="002A3F1C" w:rsidRPr="004F77A7" w:rsidRDefault="002A3F1C" w:rsidP="00F14D30">
            <w:pPr>
              <w:rPr>
                <w:rFonts w:ascii="PT Astra Serif" w:eastAsia="Calibri" w:hAnsi="PT Astra Serif"/>
              </w:rPr>
            </w:pPr>
            <w:r w:rsidRPr="004F77A7">
              <w:rPr>
                <w:rFonts w:ascii="PT Astra Serif" w:eastAsia="Calibri" w:hAnsi="PT Astra Serif"/>
              </w:rPr>
              <w:t>_____________________________________</w:t>
            </w:r>
          </w:p>
          <w:p w:rsidR="002A3F1C" w:rsidRPr="004F77A7" w:rsidRDefault="002A3F1C" w:rsidP="00F14D30">
            <w:pPr>
              <w:rPr>
                <w:rFonts w:ascii="PT Astra Serif" w:eastAsia="Calibri" w:hAnsi="PT Astra Serif"/>
              </w:rPr>
            </w:pPr>
          </w:p>
          <w:p w:rsidR="002A3F1C" w:rsidRPr="004F77A7" w:rsidRDefault="002A3F1C" w:rsidP="00F14D30">
            <w:pPr>
              <w:rPr>
                <w:rFonts w:ascii="PT Astra Serif" w:eastAsia="Calibri" w:hAnsi="PT Astra Serif"/>
              </w:rPr>
            </w:pPr>
          </w:p>
        </w:tc>
        <w:tc>
          <w:tcPr>
            <w:tcW w:w="4786" w:type="dxa"/>
            <w:vAlign w:val="bottom"/>
          </w:tcPr>
          <w:p w:rsidR="002A3F1C" w:rsidRPr="004F77A7" w:rsidRDefault="002A3F1C" w:rsidP="00F14D30">
            <w:pPr>
              <w:jc w:val="right"/>
              <w:rPr>
                <w:rFonts w:ascii="PT Astra Serif" w:eastAsia="Calibri" w:hAnsi="PT Astra Serif"/>
              </w:rPr>
            </w:pPr>
            <w:r w:rsidRPr="004F77A7">
              <w:rPr>
                <w:rFonts w:ascii="PT Astra Serif" w:eastAsia="Calibri" w:hAnsi="PT Astra Serif"/>
              </w:rPr>
              <w:t>__________________</w:t>
            </w:r>
          </w:p>
          <w:p w:rsidR="002A3F1C" w:rsidRPr="004F77A7" w:rsidRDefault="002A3F1C" w:rsidP="00F14D30">
            <w:pPr>
              <w:jc w:val="right"/>
              <w:rPr>
                <w:rFonts w:ascii="PT Astra Serif" w:eastAsia="Calibri" w:hAnsi="PT Astra Serif"/>
              </w:rPr>
            </w:pPr>
          </w:p>
          <w:p w:rsidR="002A3F1C" w:rsidRPr="004F77A7" w:rsidRDefault="002A3F1C" w:rsidP="00F14D30">
            <w:pPr>
              <w:jc w:val="right"/>
              <w:rPr>
                <w:rFonts w:ascii="PT Astra Serif" w:eastAsia="Calibri" w:hAnsi="PT Astra Serif"/>
              </w:rPr>
            </w:pPr>
          </w:p>
        </w:tc>
      </w:tr>
    </w:tbl>
    <w:p w:rsidR="002A3F1C" w:rsidRPr="004F77A7" w:rsidRDefault="002A3F1C" w:rsidP="002A3F1C">
      <w:pPr>
        <w:rPr>
          <w:rFonts w:ascii="PT Astra Serif" w:hAnsi="PT Astra Serif"/>
        </w:rPr>
      </w:pPr>
    </w:p>
    <w:p w:rsidR="002A3F1C" w:rsidRPr="004F77A7" w:rsidRDefault="002A3F1C" w:rsidP="002A3F1C">
      <w:pPr>
        <w:rPr>
          <w:rFonts w:ascii="PT Astra Serif" w:hAnsi="PT Astra Serif"/>
        </w:rPr>
      </w:pPr>
    </w:p>
    <w:p w:rsidR="002A3F1C" w:rsidRPr="007F384B" w:rsidRDefault="002A3F1C" w:rsidP="002A3F1C">
      <w:pPr>
        <w:rPr>
          <w:rFonts w:ascii="PT Astra Serif" w:hAnsi="PT Astra Serif"/>
        </w:rPr>
      </w:pPr>
    </w:p>
    <w:p w:rsidR="002A3F1C" w:rsidRPr="007F384B" w:rsidRDefault="002A3F1C" w:rsidP="002A3F1C">
      <w:pPr>
        <w:rPr>
          <w:rFonts w:ascii="PT Astra Serif" w:hAnsi="PT Astra Serif"/>
        </w:rPr>
      </w:pPr>
    </w:p>
    <w:p w:rsidR="002A3F1C" w:rsidRDefault="002A3F1C" w:rsidP="002A3F1C">
      <w:pPr>
        <w:jc w:val="center"/>
        <w:rPr>
          <w:rFonts w:ascii="PT Astra Serif" w:hAnsi="PT Astra Serif"/>
          <w:b/>
          <w:color w:val="FF0000"/>
        </w:rPr>
      </w:pPr>
    </w:p>
    <w:p w:rsidR="002A3F1C" w:rsidRDefault="002A3F1C" w:rsidP="002A3F1C">
      <w:pPr>
        <w:jc w:val="center"/>
        <w:rPr>
          <w:rFonts w:ascii="PT Astra Serif" w:hAnsi="PT Astra Serif"/>
          <w:b/>
          <w:color w:val="FF0000"/>
        </w:rPr>
      </w:pPr>
    </w:p>
    <w:p w:rsidR="002A3F1C" w:rsidRDefault="002A3F1C" w:rsidP="002A3F1C">
      <w:pPr>
        <w:overflowPunct w:val="0"/>
        <w:autoSpaceDE w:val="0"/>
        <w:autoSpaceDN w:val="0"/>
        <w:adjustRightInd w:val="0"/>
        <w:spacing w:line="216" w:lineRule="auto"/>
        <w:jc w:val="right"/>
        <w:textAlignment w:val="baseline"/>
        <w:rPr>
          <w:rFonts w:ascii="PT Astra Serif" w:hAnsi="PT Astra Serif"/>
          <w:sz w:val="26"/>
          <w:szCs w:val="26"/>
        </w:rPr>
      </w:pPr>
    </w:p>
    <w:p w:rsidR="00AD76C7" w:rsidRDefault="00AD76C7" w:rsidP="00FA22F9">
      <w:pPr>
        <w:ind w:right="850"/>
        <w:jc w:val="right"/>
        <w:rPr>
          <w:rFonts w:ascii="PT Astra Serif" w:hAnsi="PT Astra Serif"/>
        </w:rPr>
      </w:pPr>
    </w:p>
    <w:p w:rsidR="00AD76C7" w:rsidRDefault="00AD76C7" w:rsidP="00FA22F9">
      <w:pPr>
        <w:ind w:right="850"/>
        <w:jc w:val="right"/>
        <w:rPr>
          <w:rFonts w:ascii="PT Astra Serif" w:hAnsi="PT Astra Serif"/>
        </w:rPr>
      </w:pPr>
    </w:p>
    <w:p w:rsidR="00AD76C7" w:rsidRDefault="00AD76C7" w:rsidP="00FA22F9">
      <w:pPr>
        <w:ind w:right="850"/>
        <w:jc w:val="right"/>
        <w:rPr>
          <w:rFonts w:ascii="PT Astra Serif" w:hAnsi="PT Astra Serif"/>
        </w:rPr>
      </w:pPr>
    </w:p>
    <w:p w:rsidR="00AD76C7" w:rsidRDefault="00AD76C7" w:rsidP="00FA22F9">
      <w:pPr>
        <w:ind w:right="850"/>
        <w:jc w:val="right"/>
        <w:rPr>
          <w:rFonts w:ascii="PT Astra Serif" w:hAnsi="PT Astra Serif"/>
        </w:rPr>
      </w:pPr>
    </w:p>
    <w:p w:rsidR="00AD76C7" w:rsidRDefault="00AD76C7" w:rsidP="00FA22F9">
      <w:pPr>
        <w:ind w:right="850"/>
        <w:jc w:val="right"/>
        <w:rPr>
          <w:rFonts w:ascii="PT Astra Serif" w:hAnsi="PT Astra Serif"/>
        </w:rPr>
      </w:pPr>
    </w:p>
    <w:p w:rsidR="00AD76C7" w:rsidRDefault="00AD76C7" w:rsidP="00FA22F9">
      <w:pPr>
        <w:ind w:right="850"/>
        <w:jc w:val="right"/>
        <w:rPr>
          <w:rFonts w:ascii="PT Astra Serif" w:hAnsi="PT Astra Serif"/>
        </w:rPr>
      </w:pPr>
    </w:p>
    <w:p w:rsidR="00AD76C7" w:rsidRDefault="00AD76C7" w:rsidP="00FA22F9">
      <w:pPr>
        <w:ind w:right="850"/>
        <w:jc w:val="right"/>
        <w:rPr>
          <w:rFonts w:ascii="PT Astra Serif" w:hAnsi="PT Astra Serif"/>
        </w:rPr>
      </w:pPr>
    </w:p>
    <w:p w:rsidR="00AD76C7" w:rsidRDefault="00AD76C7" w:rsidP="00FA22F9">
      <w:pPr>
        <w:ind w:right="850"/>
        <w:jc w:val="right"/>
        <w:rPr>
          <w:rFonts w:ascii="PT Astra Serif" w:hAnsi="PT Astra Serif"/>
        </w:rPr>
      </w:pPr>
    </w:p>
    <w:p w:rsidR="00AD76C7" w:rsidRDefault="00AD76C7" w:rsidP="00FA22F9">
      <w:pPr>
        <w:ind w:right="850"/>
        <w:jc w:val="right"/>
        <w:rPr>
          <w:rFonts w:ascii="PT Astra Serif" w:hAnsi="PT Astra Serif"/>
        </w:rPr>
      </w:pPr>
    </w:p>
    <w:p w:rsidR="00AD76C7" w:rsidRDefault="00AD76C7" w:rsidP="00FA22F9">
      <w:pPr>
        <w:ind w:right="850"/>
        <w:jc w:val="right"/>
        <w:rPr>
          <w:rFonts w:ascii="PT Astra Serif" w:hAnsi="PT Astra Serif"/>
        </w:rPr>
      </w:pPr>
    </w:p>
    <w:p w:rsidR="00AD76C7" w:rsidRDefault="00AD76C7" w:rsidP="00FA22F9">
      <w:pPr>
        <w:ind w:right="850"/>
        <w:jc w:val="right"/>
        <w:rPr>
          <w:rFonts w:ascii="PT Astra Serif" w:hAnsi="PT Astra Serif"/>
        </w:rPr>
      </w:pPr>
    </w:p>
    <w:p w:rsidR="00AD76C7" w:rsidRDefault="00AD76C7" w:rsidP="00FA22F9">
      <w:pPr>
        <w:ind w:right="850"/>
        <w:jc w:val="right"/>
        <w:rPr>
          <w:rFonts w:ascii="PT Astra Serif" w:hAnsi="PT Astra Serif"/>
        </w:rPr>
      </w:pPr>
    </w:p>
    <w:p w:rsidR="00AD76C7" w:rsidRDefault="00AD76C7" w:rsidP="00FA22F9">
      <w:pPr>
        <w:ind w:right="850"/>
        <w:jc w:val="right"/>
        <w:rPr>
          <w:rFonts w:ascii="PT Astra Serif" w:hAnsi="PT Astra Serif"/>
        </w:rPr>
      </w:pPr>
    </w:p>
    <w:p w:rsidR="00AD76C7" w:rsidRDefault="00AD76C7" w:rsidP="00FA22F9">
      <w:pPr>
        <w:ind w:right="850"/>
        <w:jc w:val="right"/>
        <w:rPr>
          <w:rFonts w:ascii="PT Astra Serif" w:hAnsi="PT Astra Serif"/>
        </w:rPr>
      </w:pPr>
    </w:p>
    <w:p w:rsidR="00AD76C7" w:rsidRDefault="00AD76C7" w:rsidP="00FA22F9">
      <w:pPr>
        <w:ind w:right="850"/>
        <w:jc w:val="right"/>
        <w:rPr>
          <w:rFonts w:ascii="PT Astra Serif" w:hAnsi="PT Astra Serif"/>
        </w:rPr>
      </w:pPr>
    </w:p>
    <w:p w:rsidR="00AD76C7" w:rsidRDefault="00AD76C7" w:rsidP="00FA22F9">
      <w:pPr>
        <w:ind w:right="850"/>
        <w:jc w:val="right"/>
        <w:rPr>
          <w:rFonts w:ascii="PT Astra Serif" w:hAnsi="PT Astra Serif"/>
        </w:rPr>
      </w:pPr>
    </w:p>
    <w:p w:rsidR="00AD76C7" w:rsidRDefault="00AD76C7" w:rsidP="00FA22F9">
      <w:pPr>
        <w:ind w:right="850"/>
        <w:jc w:val="right"/>
        <w:rPr>
          <w:rFonts w:ascii="PT Astra Serif" w:hAnsi="PT Astra Serif"/>
        </w:rPr>
        <w:sectPr w:rsidR="00AD76C7" w:rsidSect="002A3F1C">
          <w:pgSz w:w="16838" w:h="23810"/>
          <w:pgMar w:top="1134" w:right="1134" w:bottom="1134" w:left="1418" w:header="0" w:footer="3" w:gutter="0"/>
          <w:cols w:space="720"/>
          <w:docGrid w:linePitch="326"/>
        </w:sectPr>
      </w:pPr>
    </w:p>
    <w:p w:rsidR="003406F8" w:rsidRPr="000825B2" w:rsidRDefault="003406F8" w:rsidP="00FA22F9">
      <w:pPr>
        <w:ind w:right="850"/>
        <w:jc w:val="right"/>
        <w:rPr>
          <w:rFonts w:ascii="PT Astra Serif" w:hAnsi="PT Astra Serif"/>
        </w:rPr>
      </w:pPr>
    </w:p>
    <w:p w:rsidR="00FA22F9" w:rsidRPr="000825B2" w:rsidRDefault="0034654D" w:rsidP="00FA22F9">
      <w:pPr>
        <w:ind w:right="850"/>
        <w:jc w:val="right"/>
        <w:rPr>
          <w:rFonts w:ascii="PT Astra Serif" w:hAnsi="PT Astra Serif"/>
        </w:rPr>
      </w:pPr>
      <w:r w:rsidRPr="000825B2">
        <w:rPr>
          <w:rFonts w:ascii="PT Astra Serif" w:hAnsi="PT Astra Serif"/>
        </w:rPr>
        <w:t xml:space="preserve">Приложение </w:t>
      </w:r>
      <w:r w:rsidR="007C4F6C" w:rsidRPr="000825B2">
        <w:rPr>
          <w:rFonts w:ascii="PT Astra Serif" w:hAnsi="PT Astra Serif"/>
        </w:rPr>
        <w:t>3</w:t>
      </w:r>
      <w:r w:rsidRPr="000825B2">
        <w:rPr>
          <w:rFonts w:ascii="PT Astra Serif" w:hAnsi="PT Astra Serif"/>
        </w:rPr>
        <w:t xml:space="preserve"> к Извещению</w:t>
      </w:r>
    </w:p>
    <w:p w:rsidR="00894AF8" w:rsidRPr="000825B2" w:rsidRDefault="00894AF8" w:rsidP="00894AF8">
      <w:pPr>
        <w:ind w:right="850"/>
        <w:rPr>
          <w:rFonts w:ascii="PT Astra Serif" w:hAnsi="PT Astra Serif"/>
        </w:rPr>
      </w:pPr>
    </w:p>
    <w:p w:rsidR="003406F8" w:rsidRPr="000825B2" w:rsidRDefault="004B0692" w:rsidP="003406F8">
      <w:pPr>
        <w:framePr w:wrap="none" w:vAnchor="page" w:hAnchor="page" w:x="2516" w:y="3518"/>
        <w:rPr>
          <w:rFonts w:ascii="PT Astra Serif" w:hAnsi="PT Astra Serif"/>
        </w:rPr>
      </w:pPr>
      <w:r>
        <w:rPr>
          <w:rFonts w:ascii="PT Astra Serif" w:hAnsi="PT Astra Serif"/>
          <w:noProof/>
        </w:rPr>
        <w:drawing>
          <wp:inline distT="0" distB="0" distL="0" distR="0">
            <wp:extent cx="7486650" cy="10658475"/>
            <wp:effectExtent l="0" t="0" r="0" b="0"/>
            <wp:docPr id="10" name="Рисунок 10" descr="C:\Users\LepilovaEN\AppData\2024\Земля\Аукцион продажа з.у. Привокзальная_183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pilovaEN\AppData\2024\Земля\Аукцион продажа з.у. Привокзальная_1831\media\image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86650" cy="10658475"/>
                    </a:xfrm>
                    <a:prstGeom prst="rect">
                      <a:avLst/>
                    </a:prstGeom>
                    <a:noFill/>
                    <a:ln>
                      <a:noFill/>
                    </a:ln>
                  </pic:spPr>
                </pic:pic>
              </a:graphicData>
            </a:graphic>
          </wp:inline>
        </w:drawing>
      </w:r>
    </w:p>
    <w:p w:rsidR="003406F8" w:rsidRPr="000825B2" w:rsidRDefault="003406F8" w:rsidP="003406F8">
      <w:pPr>
        <w:rPr>
          <w:rFonts w:ascii="PT Astra Serif" w:hAnsi="PT Astra Serif"/>
        </w:rPr>
        <w:sectPr w:rsidR="003406F8" w:rsidRPr="000825B2" w:rsidSect="002A3F1C">
          <w:pgSz w:w="16838" w:h="23810"/>
          <w:pgMar w:top="0" w:right="0" w:bottom="0" w:left="0" w:header="0" w:footer="3" w:gutter="0"/>
          <w:cols w:space="720"/>
        </w:sectPr>
      </w:pPr>
    </w:p>
    <w:p w:rsidR="003406F8" w:rsidRPr="000825B2" w:rsidRDefault="004B0692" w:rsidP="003406F8">
      <w:pPr>
        <w:framePr w:wrap="none" w:vAnchor="page" w:hAnchor="page" w:x="2343" w:y="3499"/>
        <w:rPr>
          <w:rFonts w:ascii="PT Astra Serif" w:hAnsi="PT Astra Serif"/>
        </w:rPr>
      </w:pPr>
      <w:r>
        <w:rPr>
          <w:rFonts w:ascii="PT Astra Serif" w:hAnsi="PT Astra Serif"/>
          <w:noProof/>
        </w:rPr>
        <w:drawing>
          <wp:inline distT="0" distB="0" distL="0" distR="0">
            <wp:extent cx="7715250" cy="10677525"/>
            <wp:effectExtent l="0" t="0" r="0" b="0"/>
            <wp:docPr id="11" name="Рисунок 11" descr="C:\Users\LepilovaEN\AppData\2024\Земля\Аукцион продажа з.у. Привокзальная_183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pilovaEN\AppData\2024\Земля\Аукцион продажа з.у. Привокзальная_1831\media\image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15250" cy="10677525"/>
                    </a:xfrm>
                    <a:prstGeom prst="rect">
                      <a:avLst/>
                    </a:prstGeom>
                    <a:noFill/>
                    <a:ln>
                      <a:noFill/>
                    </a:ln>
                  </pic:spPr>
                </pic:pic>
              </a:graphicData>
            </a:graphic>
          </wp:inline>
        </w:drawing>
      </w:r>
    </w:p>
    <w:p w:rsidR="003406F8" w:rsidRPr="000825B2" w:rsidRDefault="003406F8" w:rsidP="003406F8">
      <w:pPr>
        <w:rPr>
          <w:rFonts w:ascii="PT Astra Serif" w:hAnsi="PT Astra Serif"/>
        </w:rPr>
        <w:sectPr w:rsidR="003406F8" w:rsidRPr="000825B2" w:rsidSect="002A3F1C">
          <w:pgSz w:w="16838" w:h="23810"/>
          <w:pgMar w:top="0" w:right="0" w:bottom="0" w:left="0" w:header="0" w:footer="3" w:gutter="0"/>
          <w:cols w:space="720"/>
        </w:sectPr>
      </w:pPr>
    </w:p>
    <w:p w:rsidR="003406F8" w:rsidRPr="000825B2" w:rsidRDefault="004B0692" w:rsidP="003406F8">
      <w:pPr>
        <w:framePr w:wrap="none" w:vAnchor="page" w:hAnchor="page" w:x="15" w:y="32"/>
        <w:rPr>
          <w:rFonts w:ascii="PT Astra Serif" w:hAnsi="PT Astra Serif"/>
        </w:rPr>
      </w:pPr>
      <w:r>
        <w:rPr>
          <w:rFonts w:ascii="PT Astra Serif" w:hAnsi="PT Astra Serif"/>
          <w:noProof/>
        </w:rPr>
        <w:drawing>
          <wp:inline distT="0" distB="0" distL="0" distR="0">
            <wp:extent cx="7400925" cy="5200650"/>
            <wp:effectExtent l="0" t="0" r="0" b="0"/>
            <wp:docPr id="12" name="Рисунок 12" descr="C:\Users\LepilovaEN\AppData\2024\Земля\Аукцион продажа з.у. Привокзальная_183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pilovaEN\AppData\2024\Земля\Аукцион продажа з.у. Привокзальная_1831\media\image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00925" cy="5200650"/>
                    </a:xfrm>
                    <a:prstGeom prst="rect">
                      <a:avLst/>
                    </a:prstGeom>
                    <a:noFill/>
                    <a:ln>
                      <a:noFill/>
                    </a:ln>
                  </pic:spPr>
                </pic:pic>
              </a:graphicData>
            </a:graphic>
          </wp:inline>
        </w:drawing>
      </w:r>
    </w:p>
    <w:p w:rsidR="003406F8" w:rsidRPr="000825B2" w:rsidRDefault="003406F8" w:rsidP="003406F8">
      <w:pPr>
        <w:rPr>
          <w:rFonts w:ascii="PT Astra Serif" w:hAnsi="PT Astra Serif"/>
        </w:rPr>
        <w:sectPr w:rsidR="003406F8" w:rsidRPr="000825B2" w:rsidSect="002A3F1C">
          <w:pgSz w:w="11906" w:h="16838"/>
          <w:pgMar w:top="0" w:right="0" w:bottom="0" w:left="0" w:header="0" w:footer="3" w:gutter="0"/>
          <w:cols w:space="720"/>
        </w:sectPr>
      </w:pPr>
    </w:p>
    <w:p w:rsidR="003406F8" w:rsidRPr="000825B2" w:rsidRDefault="004B0692" w:rsidP="003406F8">
      <w:pPr>
        <w:framePr w:wrap="none" w:vAnchor="page" w:hAnchor="page" w:x="2516" w:y="3547"/>
        <w:rPr>
          <w:rFonts w:ascii="PT Astra Serif" w:hAnsi="PT Astra Serif"/>
        </w:rPr>
      </w:pPr>
      <w:r>
        <w:rPr>
          <w:rFonts w:ascii="PT Astra Serif" w:hAnsi="PT Astra Serif"/>
          <w:noProof/>
        </w:rPr>
        <w:drawing>
          <wp:inline distT="0" distB="0" distL="0" distR="0">
            <wp:extent cx="7486650" cy="10620375"/>
            <wp:effectExtent l="0" t="0" r="0" b="0"/>
            <wp:docPr id="13" name="Рисунок 13" descr="C:\Users\LepilovaEN\AppData\2024\Земля\Аукцион продажа з.у. Привокзальная_1831\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pilovaEN\AppData\2024\Земля\Аукцион продажа з.у. Привокзальная_1831\media\image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86650" cy="10620375"/>
                    </a:xfrm>
                    <a:prstGeom prst="rect">
                      <a:avLst/>
                    </a:prstGeom>
                    <a:noFill/>
                    <a:ln>
                      <a:noFill/>
                    </a:ln>
                  </pic:spPr>
                </pic:pic>
              </a:graphicData>
            </a:graphic>
          </wp:inline>
        </w:drawing>
      </w:r>
    </w:p>
    <w:p w:rsidR="003406F8" w:rsidRPr="000825B2" w:rsidRDefault="003406F8" w:rsidP="003406F8">
      <w:pPr>
        <w:rPr>
          <w:rFonts w:ascii="PT Astra Serif" w:hAnsi="PT Astra Serif"/>
        </w:rPr>
        <w:sectPr w:rsidR="003406F8" w:rsidRPr="000825B2" w:rsidSect="002A3F1C">
          <w:pgSz w:w="16838" w:h="23810"/>
          <w:pgMar w:top="0" w:right="0" w:bottom="0" w:left="0" w:header="0" w:footer="3" w:gutter="0"/>
          <w:cols w:space="720"/>
        </w:sectPr>
      </w:pPr>
    </w:p>
    <w:p w:rsidR="003406F8" w:rsidRPr="000825B2" w:rsidRDefault="004B0692" w:rsidP="003406F8">
      <w:pPr>
        <w:framePr w:wrap="none" w:vAnchor="page" w:hAnchor="page" w:x="2530" w:y="3547"/>
        <w:rPr>
          <w:rFonts w:ascii="PT Astra Serif" w:hAnsi="PT Astra Serif"/>
        </w:rPr>
      </w:pPr>
      <w:r>
        <w:rPr>
          <w:rFonts w:ascii="PT Astra Serif" w:hAnsi="PT Astra Serif"/>
          <w:noProof/>
        </w:rPr>
        <w:drawing>
          <wp:inline distT="0" distB="0" distL="0" distR="0">
            <wp:extent cx="7477125" cy="10620375"/>
            <wp:effectExtent l="0" t="0" r="0" b="0"/>
            <wp:docPr id="14" name="Рисунок 14" descr="C:\Users\LepilovaEN\AppData\2024\Земля\Аукцион продажа з.у. Привокзальная_1831\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pilovaEN\AppData\2024\Земля\Аукцион продажа з.у. Привокзальная_1831\media\image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77125" cy="10620375"/>
                    </a:xfrm>
                    <a:prstGeom prst="rect">
                      <a:avLst/>
                    </a:prstGeom>
                    <a:noFill/>
                    <a:ln>
                      <a:noFill/>
                    </a:ln>
                  </pic:spPr>
                </pic:pic>
              </a:graphicData>
            </a:graphic>
          </wp:inline>
        </w:drawing>
      </w:r>
    </w:p>
    <w:p w:rsidR="003406F8" w:rsidRPr="000825B2" w:rsidRDefault="003406F8" w:rsidP="003406F8">
      <w:pPr>
        <w:rPr>
          <w:rFonts w:ascii="PT Astra Serif" w:hAnsi="PT Astra Serif"/>
        </w:rPr>
        <w:sectPr w:rsidR="003406F8" w:rsidRPr="000825B2" w:rsidSect="002A3F1C">
          <w:pgSz w:w="16838" w:h="23810"/>
          <w:pgMar w:top="0" w:right="0" w:bottom="0" w:left="0" w:header="0" w:footer="3" w:gutter="0"/>
          <w:cols w:space="720"/>
        </w:sectPr>
      </w:pPr>
    </w:p>
    <w:p w:rsidR="003406F8" w:rsidRPr="000825B2" w:rsidRDefault="004B0692" w:rsidP="003406F8">
      <w:pPr>
        <w:framePr w:wrap="none" w:vAnchor="page" w:hAnchor="page" w:x="2561" w:y="3561"/>
        <w:rPr>
          <w:rFonts w:ascii="PT Astra Serif" w:hAnsi="PT Astra Serif"/>
        </w:rPr>
      </w:pPr>
      <w:r>
        <w:rPr>
          <w:rFonts w:ascii="PT Astra Serif" w:hAnsi="PT Astra Serif"/>
          <w:noProof/>
        </w:rPr>
        <w:drawing>
          <wp:inline distT="0" distB="0" distL="0" distR="0">
            <wp:extent cx="7439025" cy="10601325"/>
            <wp:effectExtent l="0" t="0" r="0" b="0"/>
            <wp:docPr id="15" name="Рисунок 15" descr="C:\Users\LepilovaEN\AppData\2024\Земля\Аукцион продажа з.у. Привокзальная_1831\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pilovaEN\AppData\2024\Земля\Аукцион продажа з.у. Привокзальная_1831\media\image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39025" cy="10601325"/>
                    </a:xfrm>
                    <a:prstGeom prst="rect">
                      <a:avLst/>
                    </a:prstGeom>
                    <a:noFill/>
                    <a:ln>
                      <a:noFill/>
                    </a:ln>
                  </pic:spPr>
                </pic:pic>
              </a:graphicData>
            </a:graphic>
          </wp:inline>
        </w:drawing>
      </w:r>
    </w:p>
    <w:p w:rsidR="003406F8" w:rsidRPr="000825B2" w:rsidRDefault="003406F8" w:rsidP="003406F8">
      <w:pPr>
        <w:rPr>
          <w:rFonts w:ascii="PT Astra Serif" w:hAnsi="PT Astra Serif"/>
        </w:rPr>
        <w:sectPr w:rsidR="003406F8" w:rsidRPr="000825B2" w:rsidSect="002A3F1C">
          <w:pgSz w:w="16838" w:h="23810"/>
          <w:pgMar w:top="0" w:right="0" w:bottom="0" w:left="0" w:header="0" w:footer="3" w:gutter="0"/>
          <w:cols w:space="720"/>
        </w:sectPr>
      </w:pPr>
    </w:p>
    <w:p w:rsidR="003406F8" w:rsidRPr="000825B2" w:rsidRDefault="004B0692" w:rsidP="003406F8">
      <w:pPr>
        <w:framePr w:wrap="none" w:vAnchor="page" w:hAnchor="page" w:x="2545" w:y="3532"/>
        <w:rPr>
          <w:rFonts w:ascii="PT Astra Serif" w:hAnsi="PT Astra Serif"/>
        </w:rPr>
      </w:pPr>
      <w:r>
        <w:rPr>
          <w:rFonts w:ascii="PT Astra Serif" w:hAnsi="PT Astra Serif"/>
          <w:noProof/>
        </w:rPr>
        <w:drawing>
          <wp:inline distT="0" distB="0" distL="0" distR="0">
            <wp:extent cx="7467600" cy="10648950"/>
            <wp:effectExtent l="0" t="0" r="0" b="0"/>
            <wp:docPr id="16" name="Рисунок 16" descr="C:\Users\LepilovaEN\AppData\2024\Земля\Аукцион продажа з.у. Привокзальная_1831\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pilovaEN\AppData\2024\Земля\Аукцион продажа з.у. Привокзальная_1831\media\image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67600" cy="10648950"/>
                    </a:xfrm>
                    <a:prstGeom prst="rect">
                      <a:avLst/>
                    </a:prstGeom>
                    <a:noFill/>
                    <a:ln>
                      <a:noFill/>
                    </a:ln>
                  </pic:spPr>
                </pic:pic>
              </a:graphicData>
            </a:graphic>
          </wp:inline>
        </w:drawing>
      </w:r>
    </w:p>
    <w:p w:rsidR="003406F8" w:rsidRPr="000825B2" w:rsidRDefault="003406F8" w:rsidP="003406F8">
      <w:pPr>
        <w:rPr>
          <w:rFonts w:ascii="PT Astra Serif" w:hAnsi="PT Astra Serif"/>
        </w:rPr>
        <w:sectPr w:rsidR="003406F8" w:rsidRPr="000825B2" w:rsidSect="002A3F1C">
          <w:pgSz w:w="16838" w:h="23810"/>
          <w:pgMar w:top="0" w:right="0" w:bottom="0" w:left="0" w:header="0" w:footer="3" w:gutter="0"/>
          <w:cols w:space="720"/>
        </w:sectPr>
      </w:pPr>
    </w:p>
    <w:p w:rsidR="003406F8" w:rsidRPr="000825B2" w:rsidRDefault="004B0692" w:rsidP="003406F8">
      <w:pPr>
        <w:framePr w:wrap="none" w:vAnchor="page" w:hAnchor="page" w:x="2605" w:y="3607"/>
        <w:rPr>
          <w:rFonts w:ascii="PT Astra Serif" w:hAnsi="PT Astra Serif"/>
        </w:rPr>
      </w:pPr>
      <w:r>
        <w:rPr>
          <w:rFonts w:ascii="PT Astra Serif" w:hAnsi="PT Astra Serif"/>
          <w:noProof/>
        </w:rPr>
        <w:drawing>
          <wp:inline distT="0" distB="0" distL="0" distR="0">
            <wp:extent cx="7391400" cy="10534650"/>
            <wp:effectExtent l="0" t="0" r="0" b="0"/>
            <wp:docPr id="17" name="Рисунок 17" descr="C:\Users\LepilovaEN\AppData\2024\Земля\Аукцион продажа з.у. Привокзальная_1831\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pilovaEN\AppData\2024\Земля\Аукцион продажа з.у. Привокзальная_1831\media\image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91400" cy="10534650"/>
                    </a:xfrm>
                    <a:prstGeom prst="rect">
                      <a:avLst/>
                    </a:prstGeom>
                    <a:noFill/>
                    <a:ln>
                      <a:noFill/>
                    </a:ln>
                  </pic:spPr>
                </pic:pic>
              </a:graphicData>
            </a:graphic>
          </wp:inline>
        </w:drawing>
      </w:r>
    </w:p>
    <w:p w:rsidR="003406F8" w:rsidRPr="000825B2" w:rsidRDefault="003406F8" w:rsidP="003406F8">
      <w:pPr>
        <w:rPr>
          <w:rFonts w:ascii="PT Astra Serif" w:hAnsi="PT Astra Serif"/>
        </w:rPr>
        <w:sectPr w:rsidR="003406F8" w:rsidRPr="000825B2" w:rsidSect="002A3F1C">
          <w:pgSz w:w="16838" w:h="23810"/>
          <w:pgMar w:top="0" w:right="0" w:bottom="0" w:left="0" w:header="0" w:footer="3" w:gutter="0"/>
          <w:cols w:space="720"/>
        </w:sectPr>
      </w:pPr>
    </w:p>
    <w:p w:rsidR="003406F8" w:rsidRPr="000825B2" w:rsidRDefault="004B0692" w:rsidP="003406F8">
      <w:pPr>
        <w:framePr w:wrap="none" w:vAnchor="page" w:hAnchor="page" w:x="2561" w:y="3592"/>
        <w:rPr>
          <w:rFonts w:ascii="PT Astra Serif" w:hAnsi="PT Astra Serif"/>
        </w:rPr>
      </w:pPr>
      <w:r>
        <w:rPr>
          <w:rFonts w:ascii="PT Astra Serif" w:hAnsi="PT Astra Serif"/>
          <w:noProof/>
        </w:rPr>
        <w:drawing>
          <wp:inline distT="0" distB="0" distL="0" distR="0">
            <wp:extent cx="7439025" cy="10553700"/>
            <wp:effectExtent l="0" t="0" r="0" b="0"/>
            <wp:docPr id="18" name="Рисунок 18" descr="C:\Users\LepilovaEN\AppData\2024\Земля\Аукцион продажа з.у. Привокзальная_1831\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pilovaEN\AppData\2024\Земля\Аукцион продажа з.у. Привокзальная_1831\media\image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39025" cy="10553700"/>
                    </a:xfrm>
                    <a:prstGeom prst="rect">
                      <a:avLst/>
                    </a:prstGeom>
                    <a:noFill/>
                    <a:ln>
                      <a:noFill/>
                    </a:ln>
                  </pic:spPr>
                </pic:pic>
              </a:graphicData>
            </a:graphic>
          </wp:inline>
        </w:drawing>
      </w:r>
    </w:p>
    <w:p w:rsidR="003406F8" w:rsidRPr="000825B2" w:rsidRDefault="003406F8" w:rsidP="003406F8">
      <w:pPr>
        <w:rPr>
          <w:rFonts w:ascii="PT Astra Serif" w:hAnsi="PT Astra Serif"/>
        </w:rPr>
        <w:sectPr w:rsidR="003406F8" w:rsidRPr="000825B2" w:rsidSect="002A3F1C">
          <w:pgSz w:w="16838" w:h="23810"/>
          <w:pgMar w:top="0" w:right="0" w:bottom="0" w:left="0" w:header="0" w:footer="3" w:gutter="0"/>
          <w:cols w:space="720"/>
        </w:sectPr>
      </w:pPr>
    </w:p>
    <w:p w:rsidR="003406F8" w:rsidRPr="000825B2" w:rsidRDefault="004B0692" w:rsidP="003406F8">
      <w:pPr>
        <w:framePr w:wrap="none" w:vAnchor="page" w:hAnchor="page" w:x="2636" w:y="3652"/>
        <w:rPr>
          <w:rFonts w:ascii="PT Astra Serif" w:hAnsi="PT Astra Serif"/>
        </w:rPr>
      </w:pPr>
      <w:r>
        <w:rPr>
          <w:rFonts w:ascii="PT Astra Serif" w:hAnsi="PT Astra Serif"/>
          <w:noProof/>
        </w:rPr>
        <w:drawing>
          <wp:inline distT="0" distB="0" distL="0" distR="0">
            <wp:extent cx="7334250" cy="10496550"/>
            <wp:effectExtent l="0" t="0" r="0" b="0"/>
            <wp:docPr id="19" name="Рисунок 19" descr="C:\Users\LepilovaEN\AppData\2024\Земля\Аукцион продажа з.у. Привокзальная_1831\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pilovaEN\AppData\2024\Земля\Аукцион продажа з.у. Привокзальная_1831\media\image1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34250" cy="10496550"/>
                    </a:xfrm>
                    <a:prstGeom prst="rect">
                      <a:avLst/>
                    </a:prstGeom>
                    <a:noFill/>
                    <a:ln>
                      <a:noFill/>
                    </a:ln>
                  </pic:spPr>
                </pic:pic>
              </a:graphicData>
            </a:graphic>
          </wp:inline>
        </w:drawing>
      </w:r>
    </w:p>
    <w:p w:rsidR="003406F8" w:rsidRPr="000825B2" w:rsidRDefault="003406F8" w:rsidP="003406F8">
      <w:pPr>
        <w:rPr>
          <w:rFonts w:ascii="PT Astra Serif" w:hAnsi="PT Astra Serif"/>
        </w:rPr>
        <w:sectPr w:rsidR="003406F8" w:rsidRPr="000825B2" w:rsidSect="002A3F1C">
          <w:pgSz w:w="16838" w:h="23810"/>
          <w:pgMar w:top="0" w:right="0" w:bottom="0" w:left="0" w:header="0" w:footer="3" w:gutter="0"/>
          <w:cols w:space="720"/>
        </w:sectPr>
      </w:pPr>
    </w:p>
    <w:p w:rsidR="003406F8" w:rsidRPr="000825B2" w:rsidRDefault="004B0692" w:rsidP="003406F8">
      <w:pPr>
        <w:framePr w:wrap="none" w:vAnchor="page" w:hAnchor="page" w:x="2943" w:y="3400"/>
        <w:rPr>
          <w:rFonts w:ascii="PT Astra Serif" w:hAnsi="PT Astra Serif"/>
        </w:rPr>
      </w:pPr>
      <w:r>
        <w:rPr>
          <w:rFonts w:ascii="PT Astra Serif" w:hAnsi="PT Astra Serif"/>
          <w:noProof/>
        </w:rPr>
        <w:drawing>
          <wp:inline distT="0" distB="0" distL="0" distR="0">
            <wp:extent cx="7315200" cy="10810875"/>
            <wp:effectExtent l="0" t="0" r="0" b="0"/>
            <wp:docPr id="20" name="Рисунок 20" descr="C:\Users\LepilovaEN\AppData\2024\Земля\Аукцион продажа з.у. Привокзальная_1831\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pilovaEN\AppData\2024\Земля\Аукцион продажа з.у. Привокзальная_1831\media\image1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15200" cy="10810875"/>
                    </a:xfrm>
                    <a:prstGeom prst="rect">
                      <a:avLst/>
                    </a:prstGeom>
                    <a:noFill/>
                    <a:ln>
                      <a:noFill/>
                    </a:ln>
                  </pic:spPr>
                </pic:pic>
              </a:graphicData>
            </a:graphic>
          </wp:inline>
        </w:drawing>
      </w:r>
    </w:p>
    <w:p w:rsidR="003406F8" w:rsidRPr="000825B2" w:rsidRDefault="003406F8" w:rsidP="003406F8">
      <w:pPr>
        <w:rPr>
          <w:rFonts w:ascii="PT Astra Serif" w:hAnsi="PT Astra Serif"/>
        </w:rPr>
        <w:sectPr w:rsidR="003406F8" w:rsidRPr="000825B2" w:rsidSect="002A3F1C">
          <w:pgSz w:w="16838" w:h="23810"/>
          <w:pgMar w:top="0" w:right="0" w:bottom="0" w:left="0" w:header="0" w:footer="3" w:gutter="0"/>
          <w:cols w:space="720"/>
        </w:sectPr>
      </w:pPr>
    </w:p>
    <w:p w:rsidR="003406F8" w:rsidRPr="000825B2" w:rsidRDefault="004B0692" w:rsidP="003406F8">
      <w:pPr>
        <w:framePr w:wrap="none" w:vAnchor="page" w:hAnchor="page" w:x="2216" w:y="1855"/>
        <w:rPr>
          <w:rFonts w:ascii="PT Astra Serif" w:hAnsi="PT Astra Serif"/>
        </w:rPr>
      </w:pPr>
      <w:r>
        <w:rPr>
          <w:rFonts w:ascii="PT Astra Serif" w:hAnsi="PT Astra Serif"/>
          <w:noProof/>
        </w:rPr>
        <w:drawing>
          <wp:inline distT="0" distB="0" distL="0" distR="0">
            <wp:extent cx="7886700" cy="12763500"/>
            <wp:effectExtent l="0" t="0" r="0" b="0"/>
            <wp:docPr id="21" name="Рисунок 21" descr="C:\Users\LepilovaEN\AppData\2024\Земля\Аукцион продажа з.у. Привокзальная_1831\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pilovaEN\AppData\2024\Земля\Аукцион продажа з.у. Привокзальная_1831\media\image1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86700" cy="12763500"/>
                    </a:xfrm>
                    <a:prstGeom prst="rect">
                      <a:avLst/>
                    </a:prstGeom>
                    <a:noFill/>
                    <a:ln>
                      <a:noFill/>
                    </a:ln>
                  </pic:spPr>
                </pic:pic>
              </a:graphicData>
            </a:graphic>
          </wp:inline>
        </w:drawing>
      </w:r>
    </w:p>
    <w:p w:rsidR="003406F8" w:rsidRPr="000825B2" w:rsidRDefault="003406F8" w:rsidP="003406F8">
      <w:pPr>
        <w:rPr>
          <w:rFonts w:ascii="PT Astra Serif" w:hAnsi="PT Astra Serif"/>
        </w:rPr>
        <w:sectPr w:rsidR="003406F8" w:rsidRPr="000825B2" w:rsidSect="002A3F1C">
          <w:pgSz w:w="16838" w:h="23810"/>
          <w:pgMar w:top="0" w:right="0" w:bottom="0" w:left="0" w:header="0" w:footer="3" w:gutter="0"/>
          <w:cols w:space="720"/>
        </w:sectPr>
      </w:pPr>
    </w:p>
    <w:p w:rsidR="003406F8" w:rsidRPr="000825B2" w:rsidRDefault="004B0692" w:rsidP="003406F8">
      <w:pPr>
        <w:framePr w:wrap="none" w:vAnchor="page" w:hAnchor="page" w:x="1997" w:y="1679"/>
        <w:rPr>
          <w:rFonts w:ascii="PT Astra Serif" w:hAnsi="PT Astra Serif"/>
        </w:rPr>
      </w:pPr>
      <w:r>
        <w:rPr>
          <w:rFonts w:ascii="PT Astra Serif" w:hAnsi="PT Astra Serif"/>
          <w:noProof/>
        </w:rPr>
        <w:drawing>
          <wp:inline distT="0" distB="0" distL="0" distR="0">
            <wp:extent cx="8153400" cy="12992100"/>
            <wp:effectExtent l="0" t="0" r="0" b="0"/>
            <wp:docPr id="22" name="Рисунок 22" descr="C:\Users\LepilovaEN\AppData\2024\Земля\Аукцион продажа з.у. Привокзальная_1831\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pilovaEN\AppData\2024\Земля\Аукцион продажа з.у. Привокзальная_1831\media\image13.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53400" cy="12992100"/>
                    </a:xfrm>
                    <a:prstGeom prst="rect">
                      <a:avLst/>
                    </a:prstGeom>
                    <a:noFill/>
                    <a:ln>
                      <a:noFill/>
                    </a:ln>
                  </pic:spPr>
                </pic:pic>
              </a:graphicData>
            </a:graphic>
          </wp:inline>
        </w:drawing>
      </w:r>
    </w:p>
    <w:p w:rsidR="003406F8" w:rsidRPr="000825B2" w:rsidRDefault="003406F8" w:rsidP="003406F8">
      <w:pPr>
        <w:rPr>
          <w:rFonts w:ascii="PT Astra Serif" w:hAnsi="PT Astra Serif"/>
        </w:rPr>
        <w:sectPr w:rsidR="003406F8" w:rsidRPr="000825B2" w:rsidSect="002A3F1C">
          <w:pgSz w:w="16838" w:h="23810"/>
          <w:pgMar w:top="0" w:right="0" w:bottom="0" w:left="0" w:header="0" w:footer="3" w:gutter="0"/>
          <w:cols w:space="720"/>
        </w:sectPr>
      </w:pPr>
    </w:p>
    <w:p w:rsidR="003406F8" w:rsidRPr="000825B2" w:rsidRDefault="004B0692" w:rsidP="003406F8">
      <w:pPr>
        <w:framePr w:wrap="none" w:vAnchor="page" w:hAnchor="page" w:x="2355" w:y="3530"/>
        <w:rPr>
          <w:rFonts w:ascii="PT Astra Serif" w:hAnsi="PT Astra Serif"/>
        </w:rPr>
      </w:pPr>
      <w:r>
        <w:rPr>
          <w:rFonts w:ascii="PT Astra Serif" w:hAnsi="PT Astra Serif"/>
          <w:noProof/>
        </w:rPr>
        <w:drawing>
          <wp:inline distT="0" distB="0" distL="0" distR="0">
            <wp:extent cx="7705725" cy="10639425"/>
            <wp:effectExtent l="0" t="0" r="0" b="0"/>
            <wp:docPr id="23" name="Рисунок 23" descr="C:\Users\LepilovaEN\AppData\2024\Земля\Аукцион продажа з.у. Привокзальная_183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pilovaEN\AppData\2024\Земля\Аукцион продажа з.у. Привокзальная_1831\media\image14.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05725" cy="10639425"/>
                    </a:xfrm>
                    <a:prstGeom prst="rect">
                      <a:avLst/>
                    </a:prstGeom>
                    <a:noFill/>
                    <a:ln>
                      <a:noFill/>
                    </a:ln>
                  </pic:spPr>
                </pic:pic>
              </a:graphicData>
            </a:graphic>
          </wp:inline>
        </w:drawing>
      </w:r>
    </w:p>
    <w:p w:rsidR="00894AF8" w:rsidRPr="000825B2" w:rsidRDefault="00894AF8" w:rsidP="00894AF8">
      <w:pPr>
        <w:ind w:right="850"/>
        <w:jc w:val="center"/>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894AF8" w:rsidRPr="000825B2" w:rsidRDefault="00894AF8" w:rsidP="00894AF8">
      <w:pPr>
        <w:ind w:right="850"/>
        <w:rPr>
          <w:rFonts w:ascii="PT Astra Serif" w:hAnsi="PT Astra Serif"/>
        </w:rPr>
      </w:pPr>
    </w:p>
    <w:p w:rsidR="00FD5455" w:rsidRPr="000825B2" w:rsidRDefault="00FD5455" w:rsidP="00FD5455">
      <w:pPr>
        <w:rPr>
          <w:rFonts w:ascii="PT Astra Serif" w:hAnsi="PT Astra Serif"/>
        </w:rPr>
        <w:sectPr w:rsidR="00FD5455" w:rsidRPr="000825B2" w:rsidSect="002A3F1C">
          <w:pgSz w:w="16838" w:h="23810"/>
          <w:pgMar w:top="0" w:right="0" w:bottom="0" w:left="0" w:header="0" w:footer="3" w:gutter="0"/>
          <w:cols w:space="720"/>
          <w:noEndnote/>
          <w:docGrid w:linePitch="360"/>
        </w:sectPr>
      </w:pPr>
    </w:p>
    <w:p w:rsidR="00DE66F3" w:rsidRPr="000825B2" w:rsidRDefault="00DE66F3" w:rsidP="00061554">
      <w:pPr>
        <w:tabs>
          <w:tab w:val="left" w:pos="2038"/>
        </w:tabs>
        <w:rPr>
          <w:rFonts w:ascii="PT Astra Serif" w:hAnsi="PT Astra Serif"/>
        </w:rPr>
      </w:pPr>
    </w:p>
    <w:sectPr w:rsidR="00DE66F3" w:rsidRPr="000825B2" w:rsidSect="002A3F1C">
      <w:pgSz w:w="11906" w:h="16838" w:code="9"/>
      <w:pgMar w:top="1134" w:right="851" w:bottom="53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1554" w:rsidRDefault="00061554" w:rsidP="00395789">
      <w:r>
        <w:separator/>
      </w:r>
    </w:p>
  </w:endnote>
  <w:endnote w:type="continuationSeparator" w:id="0">
    <w:p w:rsidR="00061554" w:rsidRDefault="00061554" w:rsidP="00395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ewsGothic_A.Z_PS">
    <w:altName w:val="Courier New"/>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T Astra Serif">
    <w:panose1 w:val="020A0603040505020204"/>
    <w:charset w:val="CC"/>
    <w:family w:val="roman"/>
    <w:pitch w:val="variable"/>
    <w:sig w:usb0="A00002EF" w:usb1="5000204B" w:usb2="00000020" w:usb3="00000000" w:csb0="00000097" w:csb1="00000000"/>
  </w:font>
  <w:font w:name="PTAstraSerif-Regular">
    <w:altName w:val="Times New Roman"/>
    <w:panose1 w:val="00000000000000000000"/>
    <w:charset w:val="CC"/>
    <w:family w:val="auto"/>
    <w:notTrueType/>
    <w:pitch w:val="default"/>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imesNew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1554" w:rsidRDefault="00061554" w:rsidP="00395789">
      <w:r>
        <w:separator/>
      </w:r>
    </w:p>
  </w:footnote>
  <w:footnote w:type="continuationSeparator" w:id="0">
    <w:p w:rsidR="00061554" w:rsidRDefault="00061554" w:rsidP="003957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0BF6"/>
    <w:multiLevelType w:val="hybridMultilevel"/>
    <w:tmpl w:val="243EA124"/>
    <w:lvl w:ilvl="0" w:tplc="6C5A275C">
      <w:start w:val="1"/>
      <w:numFmt w:val="decimal"/>
      <w:lvlText w:val="%1."/>
      <w:lvlJc w:val="left"/>
      <w:pPr>
        <w:ind w:left="1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6FE4EB42">
      <w:start w:val="1"/>
      <w:numFmt w:val="lowerLetter"/>
      <w:lvlText w:val="%2"/>
      <w:lvlJc w:val="left"/>
      <w:pPr>
        <w:ind w:left="13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D968197C">
      <w:start w:val="1"/>
      <w:numFmt w:val="lowerRoman"/>
      <w:lvlText w:val="%3"/>
      <w:lvlJc w:val="left"/>
      <w:pPr>
        <w:ind w:left="21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E9F4DB30">
      <w:start w:val="1"/>
      <w:numFmt w:val="decimal"/>
      <w:lvlText w:val="%4"/>
      <w:lvlJc w:val="left"/>
      <w:pPr>
        <w:ind w:left="28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B62C894">
      <w:start w:val="1"/>
      <w:numFmt w:val="lowerLetter"/>
      <w:lvlText w:val="%5"/>
      <w:lvlJc w:val="left"/>
      <w:pPr>
        <w:ind w:left="35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61EC22C6">
      <w:start w:val="1"/>
      <w:numFmt w:val="lowerRoman"/>
      <w:lvlText w:val="%6"/>
      <w:lvlJc w:val="left"/>
      <w:pPr>
        <w:ind w:left="42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6B24A14">
      <w:start w:val="1"/>
      <w:numFmt w:val="decimal"/>
      <w:lvlText w:val="%7"/>
      <w:lvlJc w:val="left"/>
      <w:pPr>
        <w:ind w:left="49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2FC88D54">
      <w:start w:val="1"/>
      <w:numFmt w:val="lowerLetter"/>
      <w:lvlText w:val="%8"/>
      <w:lvlJc w:val="left"/>
      <w:pPr>
        <w:ind w:left="57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69880E04">
      <w:start w:val="1"/>
      <w:numFmt w:val="lowerRoman"/>
      <w:lvlText w:val="%9"/>
      <w:lvlJc w:val="left"/>
      <w:pPr>
        <w:ind w:left="64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0DD54920"/>
    <w:multiLevelType w:val="hybridMultilevel"/>
    <w:tmpl w:val="7E2CEC92"/>
    <w:lvl w:ilvl="0" w:tplc="52502D6C">
      <w:start w:val="6"/>
      <w:numFmt w:val="decimal"/>
      <w:lvlText w:val="%1."/>
      <w:lvlJc w:val="left"/>
      <w:pPr>
        <w:ind w:left="108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15:restartNumberingAfterBreak="0">
    <w:nsid w:val="10B81FDC"/>
    <w:multiLevelType w:val="hybridMultilevel"/>
    <w:tmpl w:val="F050B02A"/>
    <w:lvl w:ilvl="0" w:tplc="57108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2F57C80"/>
    <w:multiLevelType w:val="hybridMultilevel"/>
    <w:tmpl w:val="F3C455B4"/>
    <w:lvl w:ilvl="0" w:tplc="E43A22B6">
      <w:start w:val="2"/>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4" w15:restartNumberingAfterBreak="0">
    <w:nsid w:val="15226352"/>
    <w:multiLevelType w:val="hybridMultilevel"/>
    <w:tmpl w:val="1DA6E1FA"/>
    <w:lvl w:ilvl="0" w:tplc="EA5EB90E">
      <w:start w:val="1"/>
      <w:numFmt w:val="bullet"/>
      <w:lvlText w:val="-"/>
      <w:lvlJc w:val="left"/>
      <w:pPr>
        <w:ind w:left="14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DA382082">
      <w:start w:val="1"/>
      <w:numFmt w:val="bullet"/>
      <w:lvlText w:val="o"/>
      <w:lvlJc w:val="left"/>
      <w:pPr>
        <w:ind w:left="11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A2C00B56">
      <w:start w:val="1"/>
      <w:numFmt w:val="bullet"/>
      <w:lvlText w:val="▪"/>
      <w:lvlJc w:val="left"/>
      <w:pPr>
        <w:ind w:left="18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45565570">
      <w:start w:val="1"/>
      <w:numFmt w:val="bullet"/>
      <w:lvlText w:val="•"/>
      <w:lvlJc w:val="left"/>
      <w:pPr>
        <w:ind w:left="25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23CA4EB6">
      <w:start w:val="1"/>
      <w:numFmt w:val="bullet"/>
      <w:lvlText w:val="o"/>
      <w:lvlJc w:val="left"/>
      <w:pPr>
        <w:ind w:left="329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1862CEAC">
      <w:start w:val="1"/>
      <w:numFmt w:val="bullet"/>
      <w:lvlText w:val="▪"/>
      <w:lvlJc w:val="left"/>
      <w:pPr>
        <w:ind w:left="401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26C48DEC">
      <w:start w:val="1"/>
      <w:numFmt w:val="bullet"/>
      <w:lvlText w:val="•"/>
      <w:lvlJc w:val="left"/>
      <w:pPr>
        <w:ind w:left="47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F760C53C">
      <w:start w:val="1"/>
      <w:numFmt w:val="bullet"/>
      <w:lvlText w:val="o"/>
      <w:lvlJc w:val="left"/>
      <w:pPr>
        <w:ind w:left="54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265E43C2">
      <w:start w:val="1"/>
      <w:numFmt w:val="bullet"/>
      <w:lvlText w:val="▪"/>
      <w:lvlJc w:val="left"/>
      <w:pPr>
        <w:ind w:left="61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5" w15:restartNumberingAfterBreak="0">
    <w:nsid w:val="2ADB6131"/>
    <w:multiLevelType w:val="hybridMultilevel"/>
    <w:tmpl w:val="B3D6A8E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2F9D5C87"/>
    <w:multiLevelType w:val="hybridMultilevel"/>
    <w:tmpl w:val="26747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7E5F4E"/>
    <w:multiLevelType w:val="hybridMultilevel"/>
    <w:tmpl w:val="BED818C8"/>
    <w:lvl w:ilvl="0" w:tplc="D2328242">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042299F"/>
    <w:multiLevelType w:val="hybridMultilevel"/>
    <w:tmpl w:val="CA0EFED4"/>
    <w:lvl w:ilvl="0" w:tplc="C9A8BC80">
      <w:start w:val="4"/>
      <w:numFmt w:val="decimal"/>
      <w:lvlText w:val="%1."/>
      <w:lvlJc w:val="left"/>
      <w:pPr>
        <w:ind w:left="2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CE8333A">
      <w:start w:val="1"/>
      <w:numFmt w:val="lowerLetter"/>
      <w:lvlText w:val="%2"/>
      <w:lvlJc w:val="left"/>
      <w:pPr>
        <w:ind w:left="10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8F21982">
      <w:start w:val="1"/>
      <w:numFmt w:val="lowerRoman"/>
      <w:lvlText w:val="%3"/>
      <w:lvlJc w:val="left"/>
      <w:pPr>
        <w:ind w:left="18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66A6628">
      <w:start w:val="1"/>
      <w:numFmt w:val="decimal"/>
      <w:lvlText w:val="%4"/>
      <w:lvlJc w:val="left"/>
      <w:pPr>
        <w:ind w:left="25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774280E">
      <w:start w:val="1"/>
      <w:numFmt w:val="lowerLetter"/>
      <w:lvlText w:val="%5"/>
      <w:lvlJc w:val="left"/>
      <w:pPr>
        <w:ind w:left="3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7B6D74A">
      <w:start w:val="1"/>
      <w:numFmt w:val="lowerRoman"/>
      <w:lvlText w:val="%6"/>
      <w:lvlJc w:val="left"/>
      <w:pPr>
        <w:ind w:left="39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070ED8C">
      <w:start w:val="1"/>
      <w:numFmt w:val="decimal"/>
      <w:lvlText w:val="%7"/>
      <w:lvlJc w:val="left"/>
      <w:pPr>
        <w:ind w:left="46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34F386">
      <w:start w:val="1"/>
      <w:numFmt w:val="lowerLetter"/>
      <w:lvlText w:val="%8"/>
      <w:lvlJc w:val="left"/>
      <w:pPr>
        <w:ind w:left="54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B307B7E">
      <w:start w:val="1"/>
      <w:numFmt w:val="lowerRoman"/>
      <w:lvlText w:val="%9"/>
      <w:lvlJc w:val="left"/>
      <w:pPr>
        <w:ind w:left="6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51F610BB"/>
    <w:multiLevelType w:val="multilevel"/>
    <w:tmpl w:val="30ACC35E"/>
    <w:lvl w:ilvl="0">
      <w:start w:val="1"/>
      <w:numFmt w:val="decimal"/>
      <w:lvlText w:val="%1."/>
      <w:lvlJc w:val="left"/>
      <w:pPr>
        <w:tabs>
          <w:tab w:val="num" w:pos="360"/>
        </w:tabs>
        <w:ind w:left="360" w:hanging="360"/>
      </w:pPr>
    </w:lvl>
    <w:lvl w:ilvl="1">
      <w:start w:val="1"/>
      <w:numFmt w:val="decimal"/>
      <w:lvlText w:val="%1.%2."/>
      <w:lvlJc w:val="left"/>
      <w:pPr>
        <w:tabs>
          <w:tab w:val="num" w:pos="855"/>
        </w:tabs>
        <w:ind w:left="855" w:hanging="360"/>
      </w:pPr>
    </w:lvl>
    <w:lvl w:ilvl="2">
      <w:start w:val="1"/>
      <w:numFmt w:val="decimal"/>
      <w:lvlText w:val="%1.%2.%3."/>
      <w:lvlJc w:val="left"/>
      <w:pPr>
        <w:tabs>
          <w:tab w:val="num" w:pos="1710"/>
        </w:tabs>
        <w:ind w:left="1710" w:hanging="720"/>
      </w:pPr>
    </w:lvl>
    <w:lvl w:ilvl="3">
      <w:start w:val="1"/>
      <w:numFmt w:val="decimal"/>
      <w:lvlText w:val="%1.%2.%3.%4."/>
      <w:lvlJc w:val="left"/>
      <w:pPr>
        <w:tabs>
          <w:tab w:val="num" w:pos="2205"/>
        </w:tabs>
        <w:ind w:left="2205" w:hanging="720"/>
      </w:pPr>
    </w:lvl>
    <w:lvl w:ilvl="4">
      <w:start w:val="1"/>
      <w:numFmt w:val="decimal"/>
      <w:lvlText w:val="%1.%2.%3.%4.%5."/>
      <w:lvlJc w:val="left"/>
      <w:pPr>
        <w:tabs>
          <w:tab w:val="num" w:pos="3060"/>
        </w:tabs>
        <w:ind w:left="3060" w:hanging="1080"/>
      </w:pPr>
    </w:lvl>
    <w:lvl w:ilvl="5">
      <w:start w:val="1"/>
      <w:numFmt w:val="decimal"/>
      <w:lvlText w:val="%1.%2.%3.%4.%5.%6."/>
      <w:lvlJc w:val="left"/>
      <w:pPr>
        <w:tabs>
          <w:tab w:val="num" w:pos="3555"/>
        </w:tabs>
        <w:ind w:left="3555" w:hanging="1080"/>
      </w:pPr>
    </w:lvl>
    <w:lvl w:ilvl="6">
      <w:start w:val="1"/>
      <w:numFmt w:val="decimal"/>
      <w:lvlText w:val="%1.%2.%3.%4.%5.%6.%7."/>
      <w:lvlJc w:val="left"/>
      <w:pPr>
        <w:tabs>
          <w:tab w:val="num" w:pos="4050"/>
        </w:tabs>
        <w:ind w:left="4050" w:hanging="1080"/>
      </w:pPr>
    </w:lvl>
    <w:lvl w:ilvl="7">
      <w:start w:val="1"/>
      <w:numFmt w:val="decimal"/>
      <w:lvlText w:val="%1.%2.%3.%4.%5.%6.%7.%8."/>
      <w:lvlJc w:val="left"/>
      <w:pPr>
        <w:tabs>
          <w:tab w:val="num" w:pos="4905"/>
        </w:tabs>
        <w:ind w:left="4905" w:hanging="1440"/>
      </w:pPr>
    </w:lvl>
    <w:lvl w:ilvl="8">
      <w:start w:val="1"/>
      <w:numFmt w:val="decimal"/>
      <w:lvlText w:val="%1.%2.%3.%4.%5.%6.%7.%8.%9."/>
      <w:lvlJc w:val="left"/>
      <w:pPr>
        <w:tabs>
          <w:tab w:val="num" w:pos="5400"/>
        </w:tabs>
        <w:ind w:left="5400" w:hanging="1440"/>
      </w:pPr>
    </w:lvl>
  </w:abstractNum>
  <w:abstractNum w:abstractNumId="10" w15:restartNumberingAfterBreak="0">
    <w:nsid w:val="5C155FEA"/>
    <w:multiLevelType w:val="hybridMultilevel"/>
    <w:tmpl w:val="B5EA8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EC91129"/>
    <w:multiLevelType w:val="hybridMultilevel"/>
    <w:tmpl w:val="03A2DE08"/>
    <w:lvl w:ilvl="0" w:tplc="582615FC">
      <w:start w:val="1"/>
      <w:numFmt w:val="decimal"/>
      <w:lvlText w:val="%1."/>
      <w:lvlJc w:val="left"/>
      <w:pPr>
        <w:ind w:left="2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E8CA766">
      <w:start w:val="1"/>
      <w:numFmt w:val="lowerLetter"/>
      <w:lvlText w:val="%2"/>
      <w:lvlJc w:val="left"/>
      <w:pPr>
        <w:ind w:left="11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476615E">
      <w:start w:val="1"/>
      <w:numFmt w:val="lowerRoman"/>
      <w:lvlText w:val="%3"/>
      <w:lvlJc w:val="left"/>
      <w:pPr>
        <w:ind w:left="18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41E1D42">
      <w:start w:val="1"/>
      <w:numFmt w:val="decimal"/>
      <w:lvlText w:val="%4"/>
      <w:lvlJc w:val="left"/>
      <w:pPr>
        <w:ind w:left="25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7BC5FD4">
      <w:start w:val="1"/>
      <w:numFmt w:val="lowerLetter"/>
      <w:lvlText w:val="%5"/>
      <w:lvlJc w:val="left"/>
      <w:pPr>
        <w:ind w:left="326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C86CEE4">
      <w:start w:val="1"/>
      <w:numFmt w:val="lowerRoman"/>
      <w:lvlText w:val="%6"/>
      <w:lvlJc w:val="left"/>
      <w:pPr>
        <w:ind w:left="398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18831A8">
      <w:start w:val="1"/>
      <w:numFmt w:val="decimal"/>
      <w:lvlText w:val="%7"/>
      <w:lvlJc w:val="left"/>
      <w:pPr>
        <w:ind w:left="47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65A6562">
      <w:start w:val="1"/>
      <w:numFmt w:val="lowerLetter"/>
      <w:lvlText w:val="%8"/>
      <w:lvlJc w:val="left"/>
      <w:pPr>
        <w:ind w:left="54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503BFC">
      <w:start w:val="1"/>
      <w:numFmt w:val="lowerRoman"/>
      <w:lvlText w:val="%9"/>
      <w:lvlJc w:val="left"/>
      <w:pPr>
        <w:ind w:left="61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63F03F18"/>
    <w:multiLevelType w:val="multilevel"/>
    <w:tmpl w:val="1C66F4CE"/>
    <w:lvl w:ilvl="0">
      <w:start w:val="3"/>
      <w:numFmt w:val="decimal"/>
      <w:lvlText w:val="%1."/>
      <w:lvlJc w:val="left"/>
      <w:pPr>
        <w:ind w:left="9433" w:hanging="360"/>
      </w:pPr>
    </w:lvl>
    <w:lvl w:ilvl="1">
      <w:start w:val="1"/>
      <w:numFmt w:val="decimal"/>
      <w:isLgl/>
      <w:lvlText w:val="%1.%2."/>
      <w:lvlJc w:val="left"/>
      <w:pPr>
        <w:ind w:left="9917" w:hanging="495"/>
      </w:pPr>
    </w:lvl>
    <w:lvl w:ilvl="2">
      <w:start w:val="1"/>
      <w:numFmt w:val="decimal"/>
      <w:isLgl/>
      <w:lvlText w:val="%1.%2.%3."/>
      <w:lvlJc w:val="left"/>
      <w:pPr>
        <w:ind w:left="10491" w:hanging="720"/>
      </w:pPr>
    </w:lvl>
    <w:lvl w:ilvl="3">
      <w:start w:val="1"/>
      <w:numFmt w:val="decimal"/>
      <w:isLgl/>
      <w:lvlText w:val="%1.%2.%3.%4."/>
      <w:lvlJc w:val="left"/>
      <w:pPr>
        <w:ind w:left="10840" w:hanging="720"/>
      </w:pPr>
    </w:lvl>
    <w:lvl w:ilvl="4">
      <w:start w:val="1"/>
      <w:numFmt w:val="decimal"/>
      <w:isLgl/>
      <w:lvlText w:val="%1.%2.%3.%4.%5."/>
      <w:lvlJc w:val="left"/>
      <w:pPr>
        <w:ind w:left="11549" w:hanging="1080"/>
      </w:pPr>
    </w:lvl>
    <w:lvl w:ilvl="5">
      <w:start w:val="1"/>
      <w:numFmt w:val="decimal"/>
      <w:isLgl/>
      <w:lvlText w:val="%1.%2.%3.%4.%5.%6."/>
      <w:lvlJc w:val="left"/>
      <w:pPr>
        <w:ind w:left="11898" w:hanging="1080"/>
      </w:pPr>
    </w:lvl>
    <w:lvl w:ilvl="6">
      <w:start w:val="1"/>
      <w:numFmt w:val="decimal"/>
      <w:isLgl/>
      <w:lvlText w:val="%1.%2.%3.%4.%5.%6.%7."/>
      <w:lvlJc w:val="left"/>
      <w:pPr>
        <w:ind w:left="12607" w:hanging="1440"/>
      </w:pPr>
    </w:lvl>
    <w:lvl w:ilvl="7">
      <w:start w:val="1"/>
      <w:numFmt w:val="decimal"/>
      <w:isLgl/>
      <w:lvlText w:val="%1.%2.%3.%4.%5.%6.%7.%8."/>
      <w:lvlJc w:val="left"/>
      <w:pPr>
        <w:ind w:left="12956" w:hanging="1440"/>
      </w:pPr>
    </w:lvl>
    <w:lvl w:ilvl="8">
      <w:start w:val="1"/>
      <w:numFmt w:val="decimal"/>
      <w:isLgl/>
      <w:lvlText w:val="%1.%2.%3.%4.%5.%6.%7.%8.%9."/>
      <w:lvlJc w:val="left"/>
      <w:pPr>
        <w:ind w:left="13665" w:hanging="1800"/>
      </w:pPr>
    </w:lvl>
  </w:abstractNum>
  <w:abstractNum w:abstractNumId="13" w15:restartNumberingAfterBreak="0">
    <w:nsid w:val="69570F6C"/>
    <w:multiLevelType w:val="hybridMultilevel"/>
    <w:tmpl w:val="51349A44"/>
    <w:lvl w:ilvl="0" w:tplc="1AAA55B4">
      <w:start w:val="1"/>
      <w:numFmt w:val="decimal"/>
      <w:lvlText w:val="%1."/>
      <w:lvlJc w:val="left"/>
      <w:pPr>
        <w:ind w:left="1187" w:hanging="360"/>
      </w:pPr>
      <w:rPr>
        <w:rFonts w:hint="default"/>
      </w:rPr>
    </w:lvl>
    <w:lvl w:ilvl="1" w:tplc="04190019" w:tentative="1">
      <w:start w:val="1"/>
      <w:numFmt w:val="lowerLetter"/>
      <w:lvlText w:val="%2."/>
      <w:lvlJc w:val="left"/>
      <w:pPr>
        <w:ind w:left="1907" w:hanging="360"/>
      </w:pPr>
    </w:lvl>
    <w:lvl w:ilvl="2" w:tplc="0419001B" w:tentative="1">
      <w:start w:val="1"/>
      <w:numFmt w:val="lowerRoman"/>
      <w:lvlText w:val="%3."/>
      <w:lvlJc w:val="right"/>
      <w:pPr>
        <w:ind w:left="2627" w:hanging="180"/>
      </w:pPr>
    </w:lvl>
    <w:lvl w:ilvl="3" w:tplc="0419000F" w:tentative="1">
      <w:start w:val="1"/>
      <w:numFmt w:val="decimal"/>
      <w:lvlText w:val="%4."/>
      <w:lvlJc w:val="left"/>
      <w:pPr>
        <w:ind w:left="3347" w:hanging="360"/>
      </w:pPr>
    </w:lvl>
    <w:lvl w:ilvl="4" w:tplc="04190019" w:tentative="1">
      <w:start w:val="1"/>
      <w:numFmt w:val="lowerLetter"/>
      <w:lvlText w:val="%5."/>
      <w:lvlJc w:val="left"/>
      <w:pPr>
        <w:ind w:left="4067" w:hanging="360"/>
      </w:pPr>
    </w:lvl>
    <w:lvl w:ilvl="5" w:tplc="0419001B" w:tentative="1">
      <w:start w:val="1"/>
      <w:numFmt w:val="lowerRoman"/>
      <w:lvlText w:val="%6."/>
      <w:lvlJc w:val="right"/>
      <w:pPr>
        <w:ind w:left="4787" w:hanging="180"/>
      </w:pPr>
    </w:lvl>
    <w:lvl w:ilvl="6" w:tplc="0419000F" w:tentative="1">
      <w:start w:val="1"/>
      <w:numFmt w:val="decimal"/>
      <w:lvlText w:val="%7."/>
      <w:lvlJc w:val="left"/>
      <w:pPr>
        <w:ind w:left="5507" w:hanging="360"/>
      </w:pPr>
    </w:lvl>
    <w:lvl w:ilvl="7" w:tplc="04190019" w:tentative="1">
      <w:start w:val="1"/>
      <w:numFmt w:val="lowerLetter"/>
      <w:lvlText w:val="%8."/>
      <w:lvlJc w:val="left"/>
      <w:pPr>
        <w:ind w:left="6227" w:hanging="360"/>
      </w:pPr>
    </w:lvl>
    <w:lvl w:ilvl="8" w:tplc="0419001B" w:tentative="1">
      <w:start w:val="1"/>
      <w:numFmt w:val="lowerRoman"/>
      <w:lvlText w:val="%9."/>
      <w:lvlJc w:val="right"/>
      <w:pPr>
        <w:ind w:left="6947" w:hanging="180"/>
      </w:pPr>
    </w:lvl>
  </w:abstractNum>
  <w:abstractNum w:abstractNumId="14" w15:restartNumberingAfterBreak="0">
    <w:nsid w:val="7C192C52"/>
    <w:multiLevelType w:val="hybridMultilevel"/>
    <w:tmpl w:val="B3D6A8E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6"/>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9"/>
  </w:num>
  <w:num w:numId="15">
    <w:abstractNumId w:val="12"/>
  </w:num>
  <w:num w:numId="16">
    <w:abstractNumId w:val="1"/>
  </w:num>
  <w:num w:numId="17">
    <w:abstractNumId w:val="13"/>
  </w:num>
  <w:num w:numId="18">
    <w:abstractNumId w:val="2"/>
  </w:num>
  <w:num w:numId="19">
    <w:abstractNumId w:val="7"/>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8DB"/>
    <w:rsid w:val="000014F8"/>
    <w:rsid w:val="000015A6"/>
    <w:rsid w:val="00001E83"/>
    <w:rsid w:val="00001FCD"/>
    <w:rsid w:val="00002B13"/>
    <w:rsid w:val="00002CC9"/>
    <w:rsid w:val="00006201"/>
    <w:rsid w:val="0000638C"/>
    <w:rsid w:val="00007686"/>
    <w:rsid w:val="00011B9F"/>
    <w:rsid w:val="0001359E"/>
    <w:rsid w:val="00013FA9"/>
    <w:rsid w:val="00016654"/>
    <w:rsid w:val="00020617"/>
    <w:rsid w:val="00021878"/>
    <w:rsid w:val="00021D52"/>
    <w:rsid w:val="00022013"/>
    <w:rsid w:val="00023CF2"/>
    <w:rsid w:val="000251BF"/>
    <w:rsid w:val="000252C4"/>
    <w:rsid w:val="000255B2"/>
    <w:rsid w:val="0003041E"/>
    <w:rsid w:val="000312CB"/>
    <w:rsid w:val="00031B3B"/>
    <w:rsid w:val="000325F4"/>
    <w:rsid w:val="000338A9"/>
    <w:rsid w:val="00034942"/>
    <w:rsid w:val="00034C01"/>
    <w:rsid w:val="00035A30"/>
    <w:rsid w:val="00036539"/>
    <w:rsid w:val="0004027C"/>
    <w:rsid w:val="00041593"/>
    <w:rsid w:val="00042078"/>
    <w:rsid w:val="00042B8C"/>
    <w:rsid w:val="000431A7"/>
    <w:rsid w:val="00043B60"/>
    <w:rsid w:val="0004429B"/>
    <w:rsid w:val="00044315"/>
    <w:rsid w:val="00044B74"/>
    <w:rsid w:val="000450F5"/>
    <w:rsid w:val="00045D0B"/>
    <w:rsid w:val="0004658E"/>
    <w:rsid w:val="00046673"/>
    <w:rsid w:val="00046FB8"/>
    <w:rsid w:val="00050DC5"/>
    <w:rsid w:val="00051AF3"/>
    <w:rsid w:val="000524D3"/>
    <w:rsid w:val="000524DE"/>
    <w:rsid w:val="000532A1"/>
    <w:rsid w:val="00053F94"/>
    <w:rsid w:val="000543B4"/>
    <w:rsid w:val="0005486C"/>
    <w:rsid w:val="0005619D"/>
    <w:rsid w:val="000570F6"/>
    <w:rsid w:val="000575AD"/>
    <w:rsid w:val="00061554"/>
    <w:rsid w:val="00062D84"/>
    <w:rsid w:val="000642F2"/>
    <w:rsid w:val="0006701D"/>
    <w:rsid w:val="0006724B"/>
    <w:rsid w:val="000737C3"/>
    <w:rsid w:val="00073BA6"/>
    <w:rsid w:val="000761B9"/>
    <w:rsid w:val="0007648F"/>
    <w:rsid w:val="000765FF"/>
    <w:rsid w:val="000802B5"/>
    <w:rsid w:val="00080446"/>
    <w:rsid w:val="000825B2"/>
    <w:rsid w:val="00083484"/>
    <w:rsid w:val="000852B7"/>
    <w:rsid w:val="00090724"/>
    <w:rsid w:val="00091982"/>
    <w:rsid w:val="000926C1"/>
    <w:rsid w:val="00092C77"/>
    <w:rsid w:val="00095EA3"/>
    <w:rsid w:val="0009638F"/>
    <w:rsid w:val="00097131"/>
    <w:rsid w:val="000A4A9A"/>
    <w:rsid w:val="000A4E89"/>
    <w:rsid w:val="000B0F7E"/>
    <w:rsid w:val="000B1CBE"/>
    <w:rsid w:val="000B1DF6"/>
    <w:rsid w:val="000B469A"/>
    <w:rsid w:val="000B4ACB"/>
    <w:rsid w:val="000B5ED1"/>
    <w:rsid w:val="000B607B"/>
    <w:rsid w:val="000B6861"/>
    <w:rsid w:val="000B6A02"/>
    <w:rsid w:val="000C03E9"/>
    <w:rsid w:val="000C06AB"/>
    <w:rsid w:val="000C10CF"/>
    <w:rsid w:val="000C4DF6"/>
    <w:rsid w:val="000C5AC8"/>
    <w:rsid w:val="000D02DF"/>
    <w:rsid w:val="000D34D4"/>
    <w:rsid w:val="000D4A0E"/>
    <w:rsid w:val="000D50F9"/>
    <w:rsid w:val="000D557E"/>
    <w:rsid w:val="000D7FBA"/>
    <w:rsid w:val="000E07D1"/>
    <w:rsid w:val="000E0E76"/>
    <w:rsid w:val="000E1C54"/>
    <w:rsid w:val="000E1DA0"/>
    <w:rsid w:val="000E211E"/>
    <w:rsid w:val="000E3B81"/>
    <w:rsid w:val="000E4508"/>
    <w:rsid w:val="000E4E45"/>
    <w:rsid w:val="000E6BCB"/>
    <w:rsid w:val="000F15E0"/>
    <w:rsid w:val="000F1ED3"/>
    <w:rsid w:val="000F2342"/>
    <w:rsid w:val="000F308A"/>
    <w:rsid w:val="000F45CB"/>
    <w:rsid w:val="000F59C9"/>
    <w:rsid w:val="000F5B5B"/>
    <w:rsid w:val="000F5F05"/>
    <w:rsid w:val="000F6AE8"/>
    <w:rsid w:val="000F7B72"/>
    <w:rsid w:val="000F7C73"/>
    <w:rsid w:val="00100EB2"/>
    <w:rsid w:val="001014BC"/>
    <w:rsid w:val="00102DBB"/>
    <w:rsid w:val="00102FB1"/>
    <w:rsid w:val="001031EC"/>
    <w:rsid w:val="00104B3A"/>
    <w:rsid w:val="00105506"/>
    <w:rsid w:val="00105FB8"/>
    <w:rsid w:val="00111E3E"/>
    <w:rsid w:val="00112859"/>
    <w:rsid w:val="001136FE"/>
    <w:rsid w:val="001148AF"/>
    <w:rsid w:val="00114B41"/>
    <w:rsid w:val="00114D31"/>
    <w:rsid w:val="00115D9C"/>
    <w:rsid w:val="00116475"/>
    <w:rsid w:val="00116D46"/>
    <w:rsid w:val="0011771B"/>
    <w:rsid w:val="00122601"/>
    <w:rsid w:val="0012308D"/>
    <w:rsid w:val="001231AD"/>
    <w:rsid w:val="001241F0"/>
    <w:rsid w:val="0012491D"/>
    <w:rsid w:val="00125A78"/>
    <w:rsid w:val="0013023B"/>
    <w:rsid w:val="00130434"/>
    <w:rsid w:val="0013225C"/>
    <w:rsid w:val="00132971"/>
    <w:rsid w:val="0013466A"/>
    <w:rsid w:val="00135DCF"/>
    <w:rsid w:val="00135E9A"/>
    <w:rsid w:val="00136AB9"/>
    <w:rsid w:val="00137291"/>
    <w:rsid w:val="00137945"/>
    <w:rsid w:val="00141B8F"/>
    <w:rsid w:val="00142969"/>
    <w:rsid w:val="00142BF9"/>
    <w:rsid w:val="00145414"/>
    <w:rsid w:val="00146C60"/>
    <w:rsid w:val="0014703D"/>
    <w:rsid w:val="00150170"/>
    <w:rsid w:val="00152ECC"/>
    <w:rsid w:val="001540BE"/>
    <w:rsid w:val="001545CA"/>
    <w:rsid w:val="001547EE"/>
    <w:rsid w:val="00155847"/>
    <w:rsid w:val="001559DC"/>
    <w:rsid w:val="00155D99"/>
    <w:rsid w:val="00155E37"/>
    <w:rsid w:val="001578BF"/>
    <w:rsid w:val="00157BCA"/>
    <w:rsid w:val="00160A4A"/>
    <w:rsid w:val="0016106B"/>
    <w:rsid w:val="00162CF8"/>
    <w:rsid w:val="001670AB"/>
    <w:rsid w:val="001671EB"/>
    <w:rsid w:val="00170C01"/>
    <w:rsid w:val="00171E25"/>
    <w:rsid w:val="001726B4"/>
    <w:rsid w:val="001740B8"/>
    <w:rsid w:val="00176A05"/>
    <w:rsid w:val="00176D33"/>
    <w:rsid w:val="0018100C"/>
    <w:rsid w:val="001831D5"/>
    <w:rsid w:val="0018449E"/>
    <w:rsid w:val="00184DD7"/>
    <w:rsid w:val="001859D6"/>
    <w:rsid w:val="00185EF4"/>
    <w:rsid w:val="001864E0"/>
    <w:rsid w:val="001867B4"/>
    <w:rsid w:val="00186EDE"/>
    <w:rsid w:val="00186F59"/>
    <w:rsid w:val="001870B4"/>
    <w:rsid w:val="00190D82"/>
    <w:rsid w:val="00192516"/>
    <w:rsid w:val="001950D9"/>
    <w:rsid w:val="0019521A"/>
    <w:rsid w:val="0019546C"/>
    <w:rsid w:val="00195ACB"/>
    <w:rsid w:val="00195E25"/>
    <w:rsid w:val="00197928"/>
    <w:rsid w:val="001A0278"/>
    <w:rsid w:val="001A0DC1"/>
    <w:rsid w:val="001A10B6"/>
    <w:rsid w:val="001A1703"/>
    <w:rsid w:val="001A1A5E"/>
    <w:rsid w:val="001A5149"/>
    <w:rsid w:val="001A61A5"/>
    <w:rsid w:val="001A728B"/>
    <w:rsid w:val="001B2361"/>
    <w:rsid w:val="001B2DA0"/>
    <w:rsid w:val="001B3644"/>
    <w:rsid w:val="001B37F1"/>
    <w:rsid w:val="001B3A86"/>
    <w:rsid w:val="001B47C0"/>
    <w:rsid w:val="001B576A"/>
    <w:rsid w:val="001B64E9"/>
    <w:rsid w:val="001B7091"/>
    <w:rsid w:val="001B7784"/>
    <w:rsid w:val="001C097E"/>
    <w:rsid w:val="001C1111"/>
    <w:rsid w:val="001C182E"/>
    <w:rsid w:val="001C277F"/>
    <w:rsid w:val="001C33B1"/>
    <w:rsid w:val="001C38A5"/>
    <w:rsid w:val="001C3B30"/>
    <w:rsid w:val="001C46AA"/>
    <w:rsid w:val="001C5264"/>
    <w:rsid w:val="001C5B00"/>
    <w:rsid w:val="001D0CCE"/>
    <w:rsid w:val="001D12DD"/>
    <w:rsid w:val="001D15A9"/>
    <w:rsid w:val="001D385F"/>
    <w:rsid w:val="001D637D"/>
    <w:rsid w:val="001D7645"/>
    <w:rsid w:val="001E08CC"/>
    <w:rsid w:val="001E0ED1"/>
    <w:rsid w:val="001E1CDD"/>
    <w:rsid w:val="001E37BA"/>
    <w:rsid w:val="001E750B"/>
    <w:rsid w:val="001E7B53"/>
    <w:rsid w:val="001F14DA"/>
    <w:rsid w:val="001F2625"/>
    <w:rsid w:val="001F2EFB"/>
    <w:rsid w:val="001F3860"/>
    <w:rsid w:val="001F3D36"/>
    <w:rsid w:val="001F684F"/>
    <w:rsid w:val="001F74EB"/>
    <w:rsid w:val="001F7800"/>
    <w:rsid w:val="001F7EF7"/>
    <w:rsid w:val="00200945"/>
    <w:rsid w:val="002031A8"/>
    <w:rsid w:val="0020396E"/>
    <w:rsid w:val="00203EA7"/>
    <w:rsid w:val="00205274"/>
    <w:rsid w:val="002057EA"/>
    <w:rsid w:val="002066FE"/>
    <w:rsid w:val="00210379"/>
    <w:rsid w:val="002103B7"/>
    <w:rsid w:val="002104A8"/>
    <w:rsid w:val="002127AF"/>
    <w:rsid w:val="00212FD0"/>
    <w:rsid w:val="0021393E"/>
    <w:rsid w:val="00213EE8"/>
    <w:rsid w:val="00214169"/>
    <w:rsid w:val="00217986"/>
    <w:rsid w:val="002213D6"/>
    <w:rsid w:val="002216ED"/>
    <w:rsid w:val="00221A1B"/>
    <w:rsid w:val="002224A4"/>
    <w:rsid w:val="00222CEE"/>
    <w:rsid w:val="00223580"/>
    <w:rsid w:val="00224BE1"/>
    <w:rsid w:val="00225CCA"/>
    <w:rsid w:val="0022652C"/>
    <w:rsid w:val="00226537"/>
    <w:rsid w:val="00231B26"/>
    <w:rsid w:val="00232599"/>
    <w:rsid w:val="00232F24"/>
    <w:rsid w:val="002333C7"/>
    <w:rsid w:val="002345AF"/>
    <w:rsid w:val="00234892"/>
    <w:rsid w:val="00236894"/>
    <w:rsid w:val="00236E34"/>
    <w:rsid w:val="00236F28"/>
    <w:rsid w:val="00237AA6"/>
    <w:rsid w:val="00240687"/>
    <w:rsid w:val="00241C49"/>
    <w:rsid w:val="00242A3D"/>
    <w:rsid w:val="00244C23"/>
    <w:rsid w:val="00245A79"/>
    <w:rsid w:val="00245D83"/>
    <w:rsid w:val="00246743"/>
    <w:rsid w:val="00250389"/>
    <w:rsid w:val="00251D95"/>
    <w:rsid w:val="0025224F"/>
    <w:rsid w:val="00253A6C"/>
    <w:rsid w:val="002548B4"/>
    <w:rsid w:val="002549C0"/>
    <w:rsid w:val="00256BA5"/>
    <w:rsid w:val="00257A6E"/>
    <w:rsid w:val="00257C2C"/>
    <w:rsid w:val="00261952"/>
    <w:rsid w:val="002620FD"/>
    <w:rsid w:val="00262CFE"/>
    <w:rsid w:val="002643B4"/>
    <w:rsid w:val="00265327"/>
    <w:rsid w:val="00267E03"/>
    <w:rsid w:val="0027025E"/>
    <w:rsid w:val="002706FE"/>
    <w:rsid w:val="00271901"/>
    <w:rsid w:val="00272056"/>
    <w:rsid w:val="00272E7F"/>
    <w:rsid w:val="00274A7B"/>
    <w:rsid w:val="002757CD"/>
    <w:rsid w:val="002772C7"/>
    <w:rsid w:val="002775F4"/>
    <w:rsid w:val="0027760D"/>
    <w:rsid w:val="0028135C"/>
    <w:rsid w:val="00283EF1"/>
    <w:rsid w:val="002840D0"/>
    <w:rsid w:val="00284100"/>
    <w:rsid w:val="0028412D"/>
    <w:rsid w:val="002850BC"/>
    <w:rsid w:val="00286D8D"/>
    <w:rsid w:val="00286E9D"/>
    <w:rsid w:val="0029007B"/>
    <w:rsid w:val="002904BC"/>
    <w:rsid w:val="00291838"/>
    <w:rsid w:val="002925E6"/>
    <w:rsid w:val="00293093"/>
    <w:rsid w:val="002937DD"/>
    <w:rsid w:val="00294A3F"/>
    <w:rsid w:val="00296B7D"/>
    <w:rsid w:val="002973AB"/>
    <w:rsid w:val="002A00A0"/>
    <w:rsid w:val="002A186B"/>
    <w:rsid w:val="002A1C4B"/>
    <w:rsid w:val="002A1F40"/>
    <w:rsid w:val="002A2435"/>
    <w:rsid w:val="002A3DCF"/>
    <w:rsid w:val="002A3F1C"/>
    <w:rsid w:val="002A4A4A"/>
    <w:rsid w:val="002A5D3A"/>
    <w:rsid w:val="002A74EF"/>
    <w:rsid w:val="002B3A60"/>
    <w:rsid w:val="002B3C39"/>
    <w:rsid w:val="002B4E64"/>
    <w:rsid w:val="002B62CA"/>
    <w:rsid w:val="002B7DA8"/>
    <w:rsid w:val="002C0FB1"/>
    <w:rsid w:val="002C18D6"/>
    <w:rsid w:val="002C1FFD"/>
    <w:rsid w:val="002C2971"/>
    <w:rsid w:val="002C3017"/>
    <w:rsid w:val="002C79C3"/>
    <w:rsid w:val="002D0714"/>
    <w:rsid w:val="002D07B1"/>
    <w:rsid w:val="002D0F80"/>
    <w:rsid w:val="002D153F"/>
    <w:rsid w:val="002D1C70"/>
    <w:rsid w:val="002D495E"/>
    <w:rsid w:val="002D4DC1"/>
    <w:rsid w:val="002D5A2F"/>
    <w:rsid w:val="002D74E2"/>
    <w:rsid w:val="002D75A5"/>
    <w:rsid w:val="002E5A47"/>
    <w:rsid w:val="002E676C"/>
    <w:rsid w:val="002E68F4"/>
    <w:rsid w:val="002E6F16"/>
    <w:rsid w:val="002F0D3C"/>
    <w:rsid w:val="002F11E0"/>
    <w:rsid w:val="002F1979"/>
    <w:rsid w:val="002F2652"/>
    <w:rsid w:val="002F3CB1"/>
    <w:rsid w:val="002F4069"/>
    <w:rsid w:val="002F572E"/>
    <w:rsid w:val="002F5749"/>
    <w:rsid w:val="002F5A03"/>
    <w:rsid w:val="002F7E49"/>
    <w:rsid w:val="00302780"/>
    <w:rsid w:val="00306305"/>
    <w:rsid w:val="00306940"/>
    <w:rsid w:val="0030694B"/>
    <w:rsid w:val="003069BB"/>
    <w:rsid w:val="00307722"/>
    <w:rsid w:val="00311915"/>
    <w:rsid w:val="00312139"/>
    <w:rsid w:val="00313C3D"/>
    <w:rsid w:val="00314AF3"/>
    <w:rsid w:val="00315C7F"/>
    <w:rsid w:val="00315E98"/>
    <w:rsid w:val="00315F37"/>
    <w:rsid w:val="00316210"/>
    <w:rsid w:val="00317CE3"/>
    <w:rsid w:val="00317D57"/>
    <w:rsid w:val="0032040E"/>
    <w:rsid w:val="00321B8B"/>
    <w:rsid w:val="00323D86"/>
    <w:rsid w:val="00323F63"/>
    <w:rsid w:val="00324216"/>
    <w:rsid w:val="00326334"/>
    <w:rsid w:val="00327C90"/>
    <w:rsid w:val="00327CD2"/>
    <w:rsid w:val="00327F82"/>
    <w:rsid w:val="00332A4D"/>
    <w:rsid w:val="00332C49"/>
    <w:rsid w:val="003337AC"/>
    <w:rsid w:val="00333A14"/>
    <w:rsid w:val="00333AFE"/>
    <w:rsid w:val="0033408E"/>
    <w:rsid w:val="00334DFC"/>
    <w:rsid w:val="00335A4F"/>
    <w:rsid w:val="00340472"/>
    <w:rsid w:val="003406F8"/>
    <w:rsid w:val="00342330"/>
    <w:rsid w:val="003464CD"/>
    <w:rsid w:val="0034654D"/>
    <w:rsid w:val="003513EA"/>
    <w:rsid w:val="00351694"/>
    <w:rsid w:val="00353F14"/>
    <w:rsid w:val="00355A91"/>
    <w:rsid w:val="0035798E"/>
    <w:rsid w:val="00361A54"/>
    <w:rsid w:val="00361AAB"/>
    <w:rsid w:val="00362CB3"/>
    <w:rsid w:val="003642B5"/>
    <w:rsid w:val="00364C0C"/>
    <w:rsid w:val="00365424"/>
    <w:rsid w:val="00366E9A"/>
    <w:rsid w:val="00370AEA"/>
    <w:rsid w:val="00374C6E"/>
    <w:rsid w:val="00376538"/>
    <w:rsid w:val="00381298"/>
    <w:rsid w:val="00382488"/>
    <w:rsid w:val="003840E9"/>
    <w:rsid w:val="003854A3"/>
    <w:rsid w:val="00386FE5"/>
    <w:rsid w:val="0039071F"/>
    <w:rsid w:val="003919BB"/>
    <w:rsid w:val="00391E00"/>
    <w:rsid w:val="00395757"/>
    <w:rsid w:val="00395789"/>
    <w:rsid w:val="003970E0"/>
    <w:rsid w:val="00397EC2"/>
    <w:rsid w:val="003A1099"/>
    <w:rsid w:val="003A1880"/>
    <w:rsid w:val="003A19AE"/>
    <w:rsid w:val="003A20FA"/>
    <w:rsid w:val="003A2BBD"/>
    <w:rsid w:val="003A30ED"/>
    <w:rsid w:val="003A3C5E"/>
    <w:rsid w:val="003A5857"/>
    <w:rsid w:val="003A6114"/>
    <w:rsid w:val="003A736B"/>
    <w:rsid w:val="003B0423"/>
    <w:rsid w:val="003B08D0"/>
    <w:rsid w:val="003B565B"/>
    <w:rsid w:val="003B5C91"/>
    <w:rsid w:val="003B6365"/>
    <w:rsid w:val="003B7584"/>
    <w:rsid w:val="003C0883"/>
    <w:rsid w:val="003C0E65"/>
    <w:rsid w:val="003C20A4"/>
    <w:rsid w:val="003C4B14"/>
    <w:rsid w:val="003C4B1D"/>
    <w:rsid w:val="003C623F"/>
    <w:rsid w:val="003C6C63"/>
    <w:rsid w:val="003D0001"/>
    <w:rsid w:val="003D0AEF"/>
    <w:rsid w:val="003D13D9"/>
    <w:rsid w:val="003D1CAE"/>
    <w:rsid w:val="003D1FBC"/>
    <w:rsid w:val="003D46CC"/>
    <w:rsid w:val="003D7C5B"/>
    <w:rsid w:val="003D7D64"/>
    <w:rsid w:val="003E27AA"/>
    <w:rsid w:val="003E2A0E"/>
    <w:rsid w:val="003E3169"/>
    <w:rsid w:val="003E33E7"/>
    <w:rsid w:val="003E3D1C"/>
    <w:rsid w:val="003E3FC1"/>
    <w:rsid w:val="003E4C49"/>
    <w:rsid w:val="003E5B6D"/>
    <w:rsid w:val="003E5CF4"/>
    <w:rsid w:val="003E7C80"/>
    <w:rsid w:val="003F3B15"/>
    <w:rsid w:val="003F47B2"/>
    <w:rsid w:val="003F5E7F"/>
    <w:rsid w:val="003F7ABA"/>
    <w:rsid w:val="003F7D98"/>
    <w:rsid w:val="00400EA8"/>
    <w:rsid w:val="00401426"/>
    <w:rsid w:val="0040306C"/>
    <w:rsid w:val="004045FB"/>
    <w:rsid w:val="00404E83"/>
    <w:rsid w:val="00404F4C"/>
    <w:rsid w:val="004063EA"/>
    <w:rsid w:val="004064CF"/>
    <w:rsid w:val="004137D2"/>
    <w:rsid w:val="004171F4"/>
    <w:rsid w:val="004172B3"/>
    <w:rsid w:val="00420981"/>
    <w:rsid w:val="00420C3B"/>
    <w:rsid w:val="0042260B"/>
    <w:rsid w:val="00423DE2"/>
    <w:rsid w:val="00424F92"/>
    <w:rsid w:val="00425DBE"/>
    <w:rsid w:val="00430311"/>
    <w:rsid w:val="0043058C"/>
    <w:rsid w:val="00432467"/>
    <w:rsid w:val="004326E5"/>
    <w:rsid w:val="00435216"/>
    <w:rsid w:val="004414CA"/>
    <w:rsid w:val="004434B2"/>
    <w:rsid w:val="004441FB"/>
    <w:rsid w:val="004449CE"/>
    <w:rsid w:val="004458E4"/>
    <w:rsid w:val="00447461"/>
    <w:rsid w:val="004510B5"/>
    <w:rsid w:val="00453D0F"/>
    <w:rsid w:val="0045418F"/>
    <w:rsid w:val="00454599"/>
    <w:rsid w:val="004553BA"/>
    <w:rsid w:val="004556C7"/>
    <w:rsid w:val="00456F21"/>
    <w:rsid w:val="00463AF7"/>
    <w:rsid w:val="0046549B"/>
    <w:rsid w:val="0046569A"/>
    <w:rsid w:val="00467FAB"/>
    <w:rsid w:val="00470D77"/>
    <w:rsid w:val="00471294"/>
    <w:rsid w:val="004719A3"/>
    <w:rsid w:val="00472362"/>
    <w:rsid w:val="00472ABB"/>
    <w:rsid w:val="00472F52"/>
    <w:rsid w:val="00472F90"/>
    <w:rsid w:val="004741EB"/>
    <w:rsid w:val="00474CAC"/>
    <w:rsid w:val="00477F58"/>
    <w:rsid w:val="004818BE"/>
    <w:rsid w:val="00482E7E"/>
    <w:rsid w:val="0048385F"/>
    <w:rsid w:val="00484B11"/>
    <w:rsid w:val="00485BE3"/>
    <w:rsid w:val="0048632F"/>
    <w:rsid w:val="00486F6A"/>
    <w:rsid w:val="004874B8"/>
    <w:rsid w:val="0048790F"/>
    <w:rsid w:val="00490770"/>
    <w:rsid w:val="004916EA"/>
    <w:rsid w:val="004918E2"/>
    <w:rsid w:val="00492357"/>
    <w:rsid w:val="004926DA"/>
    <w:rsid w:val="004942D4"/>
    <w:rsid w:val="00494431"/>
    <w:rsid w:val="004960AF"/>
    <w:rsid w:val="004A09D6"/>
    <w:rsid w:val="004A2155"/>
    <w:rsid w:val="004A3648"/>
    <w:rsid w:val="004A44F4"/>
    <w:rsid w:val="004A5BBB"/>
    <w:rsid w:val="004A7423"/>
    <w:rsid w:val="004A766D"/>
    <w:rsid w:val="004B0692"/>
    <w:rsid w:val="004B0CF7"/>
    <w:rsid w:val="004B0F16"/>
    <w:rsid w:val="004B224F"/>
    <w:rsid w:val="004B31CE"/>
    <w:rsid w:val="004B3F64"/>
    <w:rsid w:val="004B6308"/>
    <w:rsid w:val="004C0047"/>
    <w:rsid w:val="004C21EB"/>
    <w:rsid w:val="004C338F"/>
    <w:rsid w:val="004C429D"/>
    <w:rsid w:val="004C7434"/>
    <w:rsid w:val="004D0876"/>
    <w:rsid w:val="004D0B77"/>
    <w:rsid w:val="004D0E23"/>
    <w:rsid w:val="004D427D"/>
    <w:rsid w:val="004D4575"/>
    <w:rsid w:val="004D7206"/>
    <w:rsid w:val="004D7626"/>
    <w:rsid w:val="004E0629"/>
    <w:rsid w:val="004E1296"/>
    <w:rsid w:val="004E39B0"/>
    <w:rsid w:val="004E3D71"/>
    <w:rsid w:val="004E4404"/>
    <w:rsid w:val="004E5C23"/>
    <w:rsid w:val="004E65AF"/>
    <w:rsid w:val="004E6974"/>
    <w:rsid w:val="004E6B96"/>
    <w:rsid w:val="004F2635"/>
    <w:rsid w:val="004F5BE6"/>
    <w:rsid w:val="004F5E4F"/>
    <w:rsid w:val="004F73F0"/>
    <w:rsid w:val="004F77A7"/>
    <w:rsid w:val="00500CE0"/>
    <w:rsid w:val="00502387"/>
    <w:rsid w:val="00503553"/>
    <w:rsid w:val="005055B5"/>
    <w:rsid w:val="00505E7B"/>
    <w:rsid w:val="00506C34"/>
    <w:rsid w:val="00506EA2"/>
    <w:rsid w:val="005074FE"/>
    <w:rsid w:val="005141A4"/>
    <w:rsid w:val="00515F1C"/>
    <w:rsid w:val="005174B0"/>
    <w:rsid w:val="0052224B"/>
    <w:rsid w:val="00522C16"/>
    <w:rsid w:val="00523E06"/>
    <w:rsid w:val="005241F6"/>
    <w:rsid w:val="00524500"/>
    <w:rsid w:val="00524E14"/>
    <w:rsid w:val="005271C7"/>
    <w:rsid w:val="00527675"/>
    <w:rsid w:val="005310EF"/>
    <w:rsid w:val="00532450"/>
    <w:rsid w:val="005325F7"/>
    <w:rsid w:val="005337EF"/>
    <w:rsid w:val="005342A5"/>
    <w:rsid w:val="0053794E"/>
    <w:rsid w:val="0054375C"/>
    <w:rsid w:val="0055128D"/>
    <w:rsid w:val="0055222D"/>
    <w:rsid w:val="00552C0D"/>
    <w:rsid w:val="0055321B"/>
    <w:rsid w:val="00553AD1"/>
    <w:rsid w:val="0055415F"/>
    <w:rsid w:val="00556316"/>
    <w:rsid w:val="00561EC0"/>
    <w:rsid w:val="00562535"/>
    <w:rsid w:val="00562590"/>
    <w:rsid w:val="00562BB4"/>
    <w:rsid w:val="00563A8B"/>
    <w:rsid w:val="00563D16"/>
    <w:rsid w:val="005659CE"/>
    <w:rsid w:val="00566BBF"/>
    <w:rsid w:val="00566D23"/>
    <w:rsid w:val="005679CE"/>
    <w:rsid w:val="00567F9A"/>
    <w:rsid w:val="00571750"/>
    <w:rsid w:val="00572199"/>
    <w:rsid w:val="00573317"/>
    <w:rsid w:val="00573AFC"/>
    <w:rsid w:val="00576A71"/>
    <w:rsid w:val="00581121"/>
    <w:rsid w:val="005825CB"/>
    <w:rsid w:val="00582642"/>
    <w:rsid w:val="005826C1"/>
    <w:rsid w:val="005831F5"/>
    <w:rsid w:val="00583839"/>
    <w:rsid w:val="00584ADA"/>
    <w:rsid w:val="005853D3"/>
    <w:rsid w:val="0058646D"/>
    <w:rsid w:val="00586B43"/>
    <w:rsid w:val="00590521"/>
    <w:rsid w:val="00593C0D"/>
    <w:rsid w:val="00596542"/>
    <w:rsid w:val="005972B6"/>
    <w:rsid w:val="005A0C6C"/>
    <w:rsid w:val="005A0FAE"/>
    <w:rsid w:val="005A22C0"/>
    <w:rsid w:val="005A3CCC"/>
    <w:rsid w:val="005A5846"/>
    <w:rsid w:val="005A709E"/>
    <w:rsid w:val="005B187D"/>
    <w:rsid w:val="005B1960"/>
    <w:rsid w:val="005B29FF"/>
    <w:rsid w:val="005B3379"/>
    <w:rsid w:val="005B4291"/>
    <w:rsid w:val="005C104E"/>
    <w:rsid w:val="005C31DD"/>
    <w:rsid w:val="005C344F"/>
    <w:rsid w:val="005C4D5D"/>
    <w:rsid w:val="005C79FB"/>
    <w:rsid w:val="005D0C17"/>
    <w:rsid w:val="005D0C46"/>
    <w:rsid w:val="005D1CCA"/>
    <w:rsid w:val="005D4CC2"/>
    <w:rsid w:val="005D5D0F"/>
    <w:rsid w:val="005E076D"/>
    <w:rsid w:val="005E192D"/>
    <w:rsid w:val="005E1AE8"/>
    <w:rsid w:val="005E29D6"/>
    <w:rsid w:val="005E2FE1"/>
    <w:rsid w:val="005E454F"/>
    <w:rsid w:val="005E68DB"/>
    <w:rsid w:val="005E7472"/>
    <w:rsid w:val="005E7674"/>
    <w:rsid w:val="005E7E44"/>
    <w:rsid w:val="005F052F"/>
    <w:rsid w:val="005F0FF5"/>
    <w:rsid w:val="005F10EA"/>
    <w:rsid w:val="005F26B2"/>
    <w:rsid w:val="005F276C"/>
    <w:rsid w:val="005F2D7A"/>
    <w:rsid w:val="005F3872"/>
    <w:rsid w:val="005F5054"/>
    <w:rsid w:val="005F622C"/>
    <w:rsid w:val="005F6E0E"/>
    <w:rsid w:val="005F6EB1"/>
    <w:rsid w:val="00600869"/>
    <w:rsid w:val="0060171C"/>
    <w:rsid w:val="00601B04"/>
    <w:rsid w:val="0060225C"/>
    <w:rsid w:val="006027A5"/>
    <w:rsid w:val="00603666"/>
    <w:rsid w:val="006037BC"/>
    <w:rsid w:val="0060531F"/>
    <w:rsid w:val="00606980"/>
    <w:rsid w:val="00606FB4"/>
    <w:rsid w:val="0060717F"/>
    <w:rsid w:val="00607392"/>
    <w:rsid w:val="00607D65"/>
    <w:rsid w:val="00611590"/>
    <w:rsid w:val="00611B13"/>
    <w:rsid w:val="00612757"/>
    <w:rsid w:val="0061511E"/>
    <w:rsid w:val="00616111"/>
    <w:rsid w:val="00616D66"/>
    <w:rsid w:val="0061784D"/>
    <w:rsid w:val="00617F00"/>
    <w:rsid w:val="00622010"/>
    <w:rsid w:val="0062266E"/>
    <w:rsid w:val="00624706"/>
    <w:rsid w:val="006250B8"/>
    <w:rsid w:val="00625C1D"/>
    <w:rsid w:val="00625EB5"/>
    <w:rsid w:val="00626D99"/>
    <w:rsid w:val="00627411"/>
    <w:rsid w:val="00630C63"/>
    <w:rsid w:val="00634F42"/>
    <w:rsid w:val="0063586E"/>
    <w:rsid w:val="0063610E"/>
    <w:rsid w:val="00636B37"/>
    <w:rsid w:val="00636BC4"/>
    <w:rsid w:val="0063793A"/>
    <w:rsid w:val="00637CA4"/>
    <w:rsid w:val="006410BA"/>
    <w:rsid w:val="00642436"/>
    <w:rsid w:val="006437B9"/>
    <w:rsid w:val="00644D44"/>
    <w:rsid w:val="0064502E"/>
    <w:rsid w:val="00645502"/>
    <w:rsid w:val="006512BF"/>
    <w:rsid w:val="006519EC"/>
    <w:rsid w:val="0065217A"/>
    <w:rsid w:val="006550DA"/>
    <w:rsid w:val="006555E9"/>
    <w:rsid w:val="00657023"/>
    <w:rsid w:val="006574F3"/>
    <w:rsid w:val="00657F17"/>
    <w:rsid w:val="00660FE6"/>
    <w:rsid w:val="006610F2"/>
    <w:rsid w:val="006625E0"/>
    <w:rsid w:val="00663DF4"/>
    <w:rsid w:val="0066453D"/>
    <w:rsid w:val="00664EE4"/>
    <w:rsid w:val="00665320"/>
    <w:rsid w:val="006657AE"/>
    <w:rsid w:val="006665C9"/>
    <w:rsid w:val="00666721"/>
    <w:rsid w:val="0066699C"/>
    <w:rsid w:val="0066749C"/>
    <w:rsid w:val="00667A94"/>
    <w:rsid w:val="006707DD"/>
    <w:rsid w:val="00670CB1"/>
    <w:rsid w:val="00673178"/>
    <w:rsid w:val="0067533B"/>
    <w:rsid w:val="006758EA"/>
    <w:rsid w:val="00675B07"/>
    <w:rsid w:val="00675B1F"/>
    <w:rsid w:val="00675EB3"/>
    <w:rsid w:val="00677581"/>
    <w:rsid w:val="0067799C"/>
    <w:rsid w:val="00680036"/>
    <w:rsid w:val="0068028F"/>
    <w:rsid w:val="00680A1C"/>
    <w:rsid w:val="00680A45"/>
    <w:rsid w:val="00680C36"/>
    <w:rsid w:val="0068189E"/>
    <w:rsid w:val="006830C8"/>
    <w:rsid w:val="00684078"/>
    <w:rsid w:val="00684220"/>
    <w:rsid w:val="00686844"/>
    <w:rsid w:val="00687335"/>
    <w:rsid w:val="00687697"/>
    <w:rsid w:val="00690718"/>
    <w:rsid w:val="006940A6"/>
    <w:rsid w:val="00694E8E"/>
    <w:rsid w:val="006974C2"/>
    <w:rsid w:val="00697BD6"/>
    <w:rsid w:val="00697EF3"/>
    <w:rsid w:val="006A1436"/>
    <w:rsid w:val="006A1803"/>
    <w:rsid w:val="006A28EA"/>
    <w:rsid w:val="006A3ADA"/>
    <w:rsid w:val="006A3C01"/>
    <w:rsid w:val="006A4296"/>
    <w:rsid w:val="006A533A"/>
    <w:rsid w:val="006A6755"/>
    <w:rsid w:val="006A68C0"/>
    <w:rsid w:val="006A6B34"/>
    <w:rsid w:val="006A7B57"/>
    <w:rsid w:val="006B1B59"/>
    <w:rsid w:val="006B1CE6"/>
    <w:rsid w:val="006B36B2"/>
    <w:rsid w:val="006B715E"/>
    <w:rsid w:val="006B760A"/>
    <w:rsid w:val="006B782C"/>
    <w:rsid w:val="006C12B7"/>
    <w:rsid w:val="006C20C9"/>
    <w:rsid w:val="006C581F"/>
    <w:rsid w:val="006C7111"/>
    <w:rsid w:val="006C78BC"/>
    <w:rsid w:val="006D0EB1"/>
    <w:rsid w:val="006D2B6C"/>
    <w:rsid w:val="006D362C"/>
    <w:rsid w:val="006D4827"/>
    <w:rsid w:val="006D4DC7"/>
    <w:rsid w:val="006D4E3A"/>
    <w:rsid w:val="006D757B"/>
    <w:rsid w:val="006E10DC"/>
    <w:rsid w:val="006E45BE"/>
    <w:rsid w:val="006E696F"/>
    <w:rsid w:val="006F2341"/>
    <w:rsid w:val="006F33AB"/>
    <w:rsid w:val="006F4510"/>
    <w:rsid w:val="006F486A"/>
    <w:rsid w:val="006F51EE"/>
    <w:rsid w:val="006F5366"/>
    <w:rsid w:val="00704E0F"/>
    <w:rsid w:val="007110F2"/>
    <w:rsid w:val="00712D17"/>
    <w:rsid w:val="00712ED9"/>
    <w:rsid w:val="00714634"/>
    <w:rsid w:val="00715772"/>
    <w:rsid w:val="007160F0"/>
    <w:rsid w:val="00716203"/>
    <w:rsid w:val="007213DC"/>
    <w:rsid w:val="00726202"/>
    <w:rsid w:val="00726220"/>
    <w:rsid w:val="00726DF4"/>
    <w:rsid w:val="00727615"/>
    <w:rsid w:val="00731FDF"/>
    <w:rsid w:val="00732018"/>
    <w:rsid w:val="007324C2"/>
    <w:rsid w:val="00732797"/>
    <w:rsid w:val="00732D42"/>
    <w:rsid w:val="0073470D"/>
    <w:rsid w:val="0073678A"/>
    <w:rsid w:val="0074244A"/>
    <w:rsid w:val="00743022"/>
    <w:rsid w:val="00743BEE"/>
    <w:rsid w:val="00743E40"/>
    <w:rsid w:val="00746761"/>
    <w:rsid w:val="00746D38"/>
    <w:rsid w:val="00747347"/>
    <w:rsid w:val="00747587"/>
    <w:rsid w:val="00747775"/>
    <w:rsid w:val="00747A95"/>
    <w:rsid w:val="00752184"/>
    <w:rsid w:val="007543B1"/>
    <w:rsid w:val="007543F5"/>
    <w:rsid w:val="007546CD"/>
    <w:rsid w:val="007554E6"/>
    <w:rsid w:val="00755A2F"/>
    <w:rsid w:val="00756E39"/>
    <w:rsid w:val="0075767E"/>
    <w:rsid w:val="007606DD"/>
    <w:rsid w:val="00760F80"/>
    <w:rsid w:val="00761D16"/>
    <w:rsid w:val="00761FBB"/>
    <w:rsid w:val="0076467C"/>
    <w:rsid w:val="00766F1D"/>
    <w:rsid w:val="00767337"/>
    <w:rsid w:val="00771983"/>
    <w:rsid w:val="00772E96"/>
    <w:rsid w:val="00775154"/>
    <w:rsid w:val="00776F97"/>
    <w:rsid w:val="007776A5"/>
    <w:rsid w:val="0078242D"/>
    <w:rsid w:val="0078430C"/>
    <w:rsid w:val="007856E3"/>
    <w:rsid w:val="00785BCB"/>
    <w:rsid w:val="007860D3"/>
    <w:rsid w:val="00786A9D"/>
    <w:rsid w:val="00786E44"/>
    <w:rsid w:val="00791678"/>
    <w:rsid w:val="007923E1"/>
    <w:rsid w:val="00793020"/>
    <w:rsid w:val="007934A7"/>
    <w:rsid w:val="0079615C"/>
    <w:rsid w:val="0079754B"/>
    <w:rsid w:val="007976E4"/>
    <w:rsid w:val="00797F91"/>
    <w:rsid w:val="007A1C3D"/>
    <w:rsid w:val="007A3AEB"/>
    <w:rsid w:val="007A451F"/>
    <w:rsid w:val="007A4604"/>
    <w:rsid w:val="007A49F3"/>
    <w:rsid w:val="007A54EB"/>
    <w:rsid w:val="007A5983"/>
    <w:rsid w:val="007A5C5D"/>
    <w:rsid w:val="007A7B6A"/>
    <w:rsid w:val="007A7C78"/>
    <w:rsid w:val="007B0E2D"/>
    <w:rsid w:val="007B29D3"/>
    <w:rsid w:val="007B3091"/>
    <w:rsid w:val="007B3143"/>
    <w:rsid w:val="007B315F"/>
    <w:rsid w:val="007B336C"/>
    <w:rsid w:val="007B365A"/>
    <w:rsid w:val="007B3AE3"/>
    <w:rsid w:val="007B3DC1"/>
    <w:rsid w:val="007B41F4"/>
    <w:rsid w:val="007B610A"/>
    <w:rsid w:val="007C04A3"/>
    <w:rsid w:val="007C2AFE"/>
    <w:rsid w:val="007C2E73"/>
    <w:rsid w:val="007C2E96"/>
    <w:rsid w:val="007C4780"/>
    <w:rsid w:val="007C4F6C"/>
    <w:rsid w:val="007C53B1"/>
    <w:rsid w:val="007D1657"/>
    <w:rsid w:val="007D37C1"/>
    <w:rsid w:val="007D4259"/>
    <w:rsid w:val="007D4798"/>
    <w:rsid w:val="007D59CC"/>
    <w:rsid w:val="007D7FBA"/>
    <w:rsid w:val="007E04EE"/>
    <w:rsid w:val="007E1123"/>
    <w:rsid w:val="007E37F6"/>
    <w:rsid w:val="007E5BD6"/>
    <w:rsid w:val="007E62BA"/>
    <w:rsid w:val="007E6964"/>
    <w:rsid w:val="007F04FB"/>
    <w:rsid w:val="007F1273"/>
    <w:rsid w:val="007F16C4"/>
    <w:rsid w:val="007F384B"/>
    <w:rsid w:val="007F42AB"/>
    <w:rsid w:val="007F4D9C"/>
    <w:rsid w:val="0080014F"/>
    <w:rsid w:val="008007F0"/>
    <w:rsid w:val="00800B79"/>
    <w:rsid w:val="0080210B"/>
    <w:rsid w:val="00803DB2"/>
    <w:rsid w:val="008065DD"/>
    <w:rsid w:val="00807237"/>
    <w:rsid w:val="008076BC"/>
    <w:rsid w:val="00810E6B"/>
    <w:rsid w:val="0081240C"/>
    <w:rsid w:val="00814FBC"/>
    <w:rsid w:val="0081569E"/>
    <w:rsid w:val="008176C3"/>
    <w:rsid w:val="00817DA2"/>
    <w:rsid w:val="00820C61"/>
    <w:rsid w:val="00822EBE"/>
    <w:rsid w:val="008237DB"/>
    <w:rsid w:val="00823A51"/>
    <w:rsid w:val="00825180"/>
    <w:rsid w:val="00825B13"/>
    <w:rsid w:val="00826A5D"/>
    <w:rsid w:val="00826A99"/>
    <w:rsid w:val="00826D74"/>
    <w:rsid w:val="00826E8C"/>
    <w:rsid w:val="008271E0"/>
    <w:rsid w:val="0083088B"/>
    <w:rsid w:val="0083224A"/>
    <w:rsid w:val="00832E42"/>
    <w:rsid w:val="00835187"/>
    <w:rsid w:val="00835939"/>
    <w:rsid w:val="0083649C"/>
    <w:rsid w:val="00840C50"/>
    <w:rsid w:val="00841F92"/>
    <w:rsid w:val="00842EE6"/>
    <w:rsid w:val="00843C40"/>
    <w:rsid w:val="00844B34"/>
    <w:rsid w:val="00845F90"/>
    <w:rsid w:val="0084682B"/>
    <w:rsid w:val="00850096"/>
    <w:rsid w:val="00851FFE"/>
    <w:rsid w:val="0085326B"/>
    <w:rsid w:val="00853F02"/>
    <w:rsid w:val="008541A7"/>
    <w:rsid w:val="0085473F"/>
    <w:rsid w:val="00857928"/>
    <w:rsid w:val="00860AB2"/>
    <w:rsid w:val="008626F4"/>
    <w:rsid w:val="00862970"/>
    <w:rsid w:val="00863317"/>
    <w:rsid w:val="00864061"/>
    <w:rsid w:val="00864B09"/>
    <w:rsid w:val="00865907"/>
    <w:rsid w:val="008659E0"/>
    <w:rsid w:val="00865B76"/>
    <w:rsid w:val="00867F1E"/>
    <w:rsid w:val="0087096E"/>
    <w:rsid w:val="00870C7D"/>
    <w:rsid w:val="008733B6"/>
    <w:rsid w:val="00873440"/>
    <w:rsid w:val="00875529"/>
    <w:rsid w:val="00877166"/>
    <w:rsid w:val="00877202"/>
    <w:rsid w:val="00877963"/>
    <w:rsid w:val="008835EE"/>
    <w:rsid w:val="008835FE"/>
    <w:rsid w:val="00883893"/>
    <w:rsid w:val="00883F30"/>
    <w:rsid w:val="00884835"/>
    <w:rsid w:val="00886268"/>
    <w:rsid w:val="00887A61"/>
    <w:rsid w:val="008901DB"/>
    <w:rsid w:val="008907E9"/>
    <w:rsid w:val="00890B56"/>
    <w:rsid w:val="00891A37"/>
    <w:rsid w:val="00891CAF"/>
    <w:rsid w:val="00892740"/>
    <w:rsid w:val="00892DA7"/>
    <w:rsid w:val="0089370A"/>
    <w:rsid w:val="00894343"/>
    <w:rsid w:val="0089437D"/>
    <w:rsid w:val="00894AF8"/>
    <w:rsid w:val="008A082B"/>
    <w:rsid w:val="008A235A"/>
    <w:rsid w:val="008A4845"/>
    <w:rsid w:val="008A4D3F"/>
    <w:rsid w:val="008A5F01"/>
    <w:rsid w:val="008A6DDD"/>
    <w:rsid w:val="008B3426"/>
    <w:rsid w:val="008B543C"/>
    <w:rsid w:val="008B5B1D"/>
    <w:rsid w:val="008B6AD9"/>
    <w:rsid w:val="008C1269"/>
    <w:rsid w:val="008C1824"/>
    <w:rsid w:val="008C298C"/>
    <w:rsid w:val="008C59AE"/>
    <w:rsid w:val="008C5BF1"/>
    <w:rsid w:val="008C5CE1"/>
    <w:rsid w:val="008C7FAF"/>
    <w:rsid w:val="008D10CE"/>
    <w:rsid w:val="008D19EF"/>
    <w:rsid w:val="008D2D36"/>
    <w:rsid w:val="008D2FD9"/>
    <w:rsid w:val="008D3DE6"/>
    <w:rsid w:val="008D4337"/>
    <w:rsid w:val="008D48CF"/>
    <w:rsid w:val="008D4C6A"/>
    <w:rsid w:val="008D5B82"/>
    <w:rsid w:val="008D6DDE"/>
    <w:rsid w:val="008D79AF"/>
    <w:rsid w:val="008E0639"/>
    <w:rsid w:val="008E082C"/>
    <w:rsid w:val="008E2AA2"/>
    <w:rsid w:val="008E5D25"/>
    <w:rsid w:val="008E7CC7"/>
    <w:rsid w:val="008F04DC"/>
    <w:rsid w:val="008F2AC2"/>
    <w:rsid w:val="008F36F3"/>
    <w:rsid w:val="008F3D71"/>
    <w:rsid w:val="008F5D0D"/>
    <w:rsid w:val="008F735F"/>
    <w:rsid w:val="009006A7"/>
    <w:rsid w:val="00901186"/>
    <w:rsid w:val="00902D37"/>
    <w:rsid w:val="00902EAE"/>
    <w:rsid w:val="00903013"/>
    <w:rsid w:val="00906227"/>
    <w:rsid w:val="009078FB"/>
    <w:rsid w:val="009106E7"/>
    <w:rsid w:val="0091118C"/>
    <w:rsid w:val="00911809"/>
    <w:rsid w:val="00912026"/>
    <w:rsid w:val="009133F8"/>
    <w:rsid w:val="00913EC1"/>
    <w:rsid w:val="0091445C"/>
    <w:rsid w:val="009148E5"/>
    <w:rsid w:val="00914DF6"/>
    <w:rsid w:val="00914E58"/>
    <w:rsid w:val="009152E7"/>
    <w:rsid w:val="009164BC"/>
    <w:rsid w:val="00916B45"/>
    <w:rsid w:val="00916F06"/>
    <w:rsid w:val="009171D9"/>
    <w:rsid w:val="00917355"/>
    <w:rsid w:val="00921B65"/>
    <w:rsid w:val="00921BED"/>
    <w:rsid w:val="00922286"/>
    <w:rsid w:val="009232D0"/>
    <w:rsid w:val="009241AD"/>
    <w:rsid w:val="00926423"/>
    <w:rsid w:val="009265FD"/>
    <w:rsid w:val="00926EB7"/>
    <w:rsid w:val="00927BE7"/>
    <w:rsid w:val="00927CB6"/>
    <w:rsid w:val="00927E7D"/>
    <w:rsid w:val="00927FD1"/>
    <w:rsid w:val="00931D76"/>
    <w:rsid w:val="00932989"/>
    <w:rsid w:val="00933509"/>
    <w:rsid w:val="00934711"/>
    <w:rsid w:val="009377B7"/>
    <w:rsid w:val="009437FE"/>
    <w:rsid w:val="00947C03"/>
    <w:rsid w:val="009501DD"/>
    <w:rsid w:val="009509BD"/>
    <w:rsid w:val="00951E83"/>
    <w:rsid w:val="00951ECF"/>
    <w:rsid w:val="009521C9"/>
    <w:rsid w:val="00955202"/>
    <w:rsid w:val="00956283"/>
    <w:rsid w:val="0095650C"/>
    <w:rsid w:val="0095710A"/>
    <w:rsid w:val="0095753C"/>
    <w:rsid w:val="00957765"/>
    <w:rsid w:val="00963827"/>
    <w:rsid w:val="00964BF8"/>
    <w:rsid w:val="00965978"/>
    <w:rsid w:val="00967788"/>
    <w:rsid w:val="009726DC"/>
    <w:rsid w:val="00973456"/>
    <w:rsid w:val="00973997"/>
    <w:rsid w:val="00973F59"/>
    <w:rsid w:val="009753FD"/>
    <w:rsid w:val="009754AB"/>
    <w:rsid w:val="00976280"/>
    <w:rsid w:val="00980168"/>
    <w:rsid w:val="00980D5D"/>
    <w:rsid w:val="0098475A"/>
    <w:rsid w:val="00986DD9"/>
    <w:rsid w:val="00987861"/>
    <w:rsid w:val="00992047"/>
    <w:rsid w:val="00993032"/>
    <w:rsid w:val="00994056"/>
    <w:rsid w:val="00994928"/>
    <w:rsid w:val="0099545A"/>
    <w:rsid w:val="00996F47"/>
    <w:rsid w:val="00997D96"/>
    <w:rsid w:val="009A0112"/>
    <w:rsid w:val="009A1645"/>
    <w:rsid w:val="009A33F5"/>
    <w:rsid w:val="009A40D9"/>
    <w:rsid w:val="009A70B7"/>
    <w:rsid w:val="009B0701"/>
    <w:rsid w:val="009B0E31"/>
    <w:rsid w:val="009B1147"/>
    <w:rsid w:val="009B29E6"/>
    <w:rsid w:val="009B2F41"/>
    <w:rsid w:val="009B4676"/>
    <w:rsid w:val="009B577C"/>
    <w:rsid w:val="009B5903"/>
    <w:rsid w:val="009B5D8A"/>
    <w:rsid w:val="009B6798"/>
    <w:rsid w:val="009B70DB"/>
    <w:rsid w:val="009B783C"/>
    <w:rsid w:val="009C017D"/>
    <w:rsid w:val="009C2A92"/>
    <w:rsid w:val="009C2D2F"/>
    <w:rsid w:val="009C2DA0"/>
    <w:rsid w:val="009C3F60"/>
    <w:rsid w:val="009C6D60"/>
    <w:rsid w:val="009D1CE9"/>
    <w:rsid w:val="009D3A17"/>
    <w:rsid w:val="009D633E"/>
    <w:rsid w:val="009E1F01"/>
    <w:rsid w:val="009E3D80"/>
    <w:rsid w:val="009E485E"/>
    <w:rsid w:val="009E62E4"/>
    <w:rsid w:val="009F2CDA"/>
    <w:rsid w:val="009F6FA6"/>
    <w:rsid w:val="009F7977"/>
    <w:rsid w:val="00A00CD5"/>
    <w:rsid w:val="00A00DE3"/>
    <w:rsid w:val="00A05F6C"/>
    <w:rsid w:val="00A068C2"/>
    <w:rsid w:val="00A07089"/>
    <w:rsid w:val="00A1240E"/>
    <w:rsid w:val="00A12843"/>
    <w:rsid w:val="00A12CBC"/>
    <w:rsid w:val="00A140F4"/>
    <w:rsid w:val="00A15F9D"/>
    <w:rsid w:val="00A168BF"/>
    <w:rsid w:val="00A17FE9"/>
    <w:rsid w:val="00A20056"/>
    <w:rsid w:val="00A2143D"/>
    <w:rsid w:val="00A25CF5"/>
    <w:rsid w:val="00A31495"/>
    <w:rsid w:val="00A31B4D"/>
    <w:rsid w:val="00A32ECB"/>
    <w:rsid w:val="00A32FC3"/>
    <w:rsid w:val="00A337DC"/>
    <w:rsid w:val="00A33B26"/>
    <w:rsid w:val="00A3430C"/>
    <w:rsid w:val="00A3474D"/>
    <w:rsid w:val="00A361E0"/>
    <w:rsid w:val="00A36D5E"/>
    <w:rsid w:val="00A37F54"/>
    <w:rsid w:val="00A401A8"/>
    <w:rsid w:val="00A41931"/>
    <w:rsid w:val="00A4297F"/>
    <w:rsid w:val="00A440F8"/>
    <w:rsid w:val="00A45529"/>
    <w:rsid w:val="00A459F3"/>
    <w:rsid w:val="00A46D51"/>
    <w:rsid w:val="00A47E6E"/>
    <w:rsid w:val="00A53FD6"/>
    <w:rsid w:val="00A56571"/>
    <w:rsid w:val="00A56C33"/>
    <w:rsid w:val="00A56D26"/>
    <w:rsid w:val="00A57153"/>
    <w:rsid w:val="00A60833"/>
    <w:rsid w:val="00A608BE"/>
    <w:rsid w:val="00A60DC8"/>
    <w:rsid w:val="00A612CA"/>
    <w:rsid w:val="00A62717"/>
    <w:rsid w:val="00A62FAB"/>
    <w:rsid w:val="00A63CD1"/>
    <w:rsid w:val="00A64FF6"/>
    <w:rsid w:val="00A70350"/>
    <w:rsid w:val="00A7227E"/>
    <w:rsid w:val="00A72BA7"/>
    <w:rsid w:val="00A72FF8"/>
    <w:rsid w:val="00A73B19"/>
    <w:rsid w:val="00A7631D"/>
    <w:rsid w:val="00A77E5B"/>
    <w:rsid w:val="00A803EF"/>
    <w:rsid w:val="00A80A37"/>
    <w:rsid w:val="00A8181D"/>
    <w:rsid w:val="00A8507B"/>
    <w:rsid w:val="00A8524E"/>
    <w:rsid w:val="00A86169"/>
    <w:rsid w:val="00A866C6"/>
    <w:rsid w:val="00A9405A"/>
    <w:rsid w:val="00A94879"/>
    <w:rsid w:val="00A95B9D"/>
    <w:rsid w:val="00A96282"/>
    <w:rsid w:val="00A96FD8"/>
    <w:rsid w:val="00A97BA4"/>
    <w:rsid w:val="00AA061C"/>
    <w:rsid w:val="00AA0979"/>
    <w:rsid w:val="00AA3839"/>
    <w:rsid w:val="00AA3E14"/>
    <w:rsid w:val="00AA4028"/>
    <w:rsid w:val="00AA4D45"/>
    <w:rsid w:val="00AA5156"/>
    <w:rsid w:val="00AA7620"/>
    <w:rsid w:val="00AB0026"/>
    <w:rsid w:val="00AB071B"/>
    <w:rsid w:val="00AB110E"/>
    <w:rsid w:val="00AB583B"/>
    <w:rsid w:val="00AB599C"/>
    <w:rsid w:val="00AB6C84"/>
    <w:rsid w:val="00AB7312"/>
    <w:rsid w:val="00AC022E"/>
    <w:rsid w:val="00AC5954"/>
    <w:rsid w:val="00AC5AE1"/>
    <w:rsid w:val="00AC68BF"/>
    <w:rsid w:val="00AC7DFE"/>
    <w:rsid w:val="00AD0BA3"/>
    <w:rsid w:val="00AD1205"/>
    <w:rsid w:val="00AD1C4D"/>
    <w:rsid w:val="00AD1DFC"/>
    <w:rsid w:val="00AD27DE"/>
    <w:rsid w:val="00AD5097"/>
    <w:rsid w:val="00AD5B55"/>
    <w:rsid w:val="00AD76C7"/>
    <w:rsid w:val="00AE2670"/>
    <w:rsid w:val="00AE2830"/>
    <w:rsid w:val="00AE291C"/>
    <w:rsid w:val="00AE2B81"/>
    <w:rsid w:val="00AE31B5"/>
    <w:rsid w:val="00AE3335"/>
    <w:rsid w:val="00AE3430"/>
    <w:rsid w:val="00AE4C23"/>
    <w:rsid w:val="00AE5380"/>
    <w:rsid w:val="00AE53FD"/>
    <w:rsid w:val="00AE54BD"/>
    <w:rsid w:val="00AE6612"/>
    <w:rsid w:val="00AE7E06"/>
    <w:rsid w:val="00AF166A"/>
    <w:rsid w:val="00AF2375"/>
    <w:rsid w:val="00AF4080"/>
    <w:rsid w:val="00AF426C"/>
    <w:rsid w:val="00AF5C18"/>
    <w:rsid w:val="00AF7702"/>
    <w:rsid w:val="00B01742"/>
    <w:rsid w:val="00B02FE3"/>
    <w:rsid w:val="00B0372F"/>
    <w:rsid w:val="00B0386F"/>
    <w:rsid w:val="00B03D18"/>
    <w:rsid w:val="00B043FE"/>
    <w:rsid w:val="00B06F8D"/>
    <w:rsid w:val="00B06F98"/>
    <w:rsid w:val="00B07212"/>
    <w:rsid w:val="00B0756D"/>
    <w:rsid w:val="00B07A3D"/>
    <w:rsid w:val="00B11359"/>
    <w:rsid w:val="00B11A3E"/>
    <w:rsid w:val="00B11F1E"/>
    <w:rsid w:val="00B127D3"/>
    <w:rsid w:val="00B12843"/>
    <w:rsid w:val="00B12BFB"/>
    <w:rsid w:val="00B13288"/>
    <w:rsid w:val="00B1483C"/>
    <w:rsid w:val="00B15324"/>
    <w:rsid w:val="00B15B44"/>
    <w:rsid w:val="00B15B69"/>
    <w:rsid w:val="00B17BCE"/>
    <w:rsid w:val="00B20C88"/>
    <w:rsid w:val="00B20D6B"/>
    <w:rsid w:val="00B21324"/>
    <w:rsid w:val="00B215AC"/>
    <w:rsid w:val="00B21EA2"/>
    <w:rsid w:val="00B23B0B"/>
    <w:rsid w:val="00B2694B"/>
    <w:rsid w:val="00B26DDA"/>
    <w:rsid w:val="00B33124"/>
    <w:rsid w:val="00B340AD"/>
    <w:rsid w:val="00B34B18"/>
    <w:rsid w:val="00B35A4F"/>
    <w:rsid w:val="00B36455"/>
    <w:rsid w:val="00B37E20"/>
    <w:rsid w:val="00B4006A"/>
    <w:rsid w:val="00B41A41"/>
    <w:rsid w:val="00B41C3F"/>
    <w:rsid w:val="00B437A2"/>
    <w:rsid w:val="00B439B9"/>
    <w:rsid w:val="00B43B42"/>
    <w:rsid w:val="00B45AF4"/>
    <w:rsid w:val="00B4799D"/>
    <w:rsid w:val="00B50CB6"/>
    <w:rsid w:val="00B51BDE"/>
    <w:rsid w:val="00B51F00"/>
    <w:rsid w:val="00B549F2"/>
    <w:rsid w:val="00B555DE"/>
    <w:rsid w:val="00B57374"/>
    <w:rsid w:val="00B577CF"/>
    <w:rsid w:val="00B603CD"/>
    <w:rsid w:val="00B615C9"/>
    <w:rsid w:val="00B62F30"/>
    <w:rsid w:val="00B65811"/>
    <w:rsid w:val="00B65AD2"/>
    <w:rsid w:val="00B66CC0"/>
    <w:rsid w:val="00B67841"/>
    <w:rsid w:val="00B7173C"/>
    <w:rsid w:val="00B739C1"/>
    <w:rsid w:val="00B81DC8"/>
    <w:rsid w:val="00B82E9A"/>
    <w:rsid w:val="00B84A0D"/>
    <w:rsid w:val="00B853FF"/>
    <w:rsid w:val="00B918ED"/>
    <w:rsid w:val="00B927DE"/>
    <w:rsid w:val="00B94454"/>
    <w:rsid w:val="00B945DF"/>
    <w:rsid w:val="00B94AB7"/>
    <w:rsid w:val="00B94FEF"/>
    <w:rsid w:val="00B9686A"/>
    <w:rsid w:val="00BA09DC"/>
    <w:rsid w:val="00BA0BDC"/>
    <w:rsid w:val="00BA1BDB"/>
    <w:rsid w:val="00BA3D5B"/>
    <w:rsid w:val="00BA5579"/>
    <w:rsid w:val="00BA74DF"/>
    <w:rsid w:val="00BB0DDF"/>
    <w:rsid w:val="00BB26A3"/>
    <w:rsid w:val="00BB399C"/>
    <w:rsid w:val="00BB424C"/>
    <w:rsid w:val="00BB57BF"/>
    <w:rsid w:val="00BB5CD1"/>
    <w:rsid w:val="00BB5FB7"/>
    <w:rsid w:val="00BB65CE"/>
    <w:rsid w:val="00BB6F96"/>
    <w:rsid w:val="00BC02B2"/>
    <w:rsid w:val="00BC0571"/>
    <w:rsid w:val="00BC1234"/>
    <w:rsid w:val="00BC1A7E"/>
    <w:rsid w:val="00BC2009"/>
    <w:rsid w:val="00BC2BA7"/>
    <w:rsid w:val="00BC5218"/>
    <w:rsid w:val="00BC6D29"/>
    <w:rsid w:val="00BC70AA"/>
    <w:rsid w:val="00BD18E3"/>
    <w:rsid w:val="00BD300A"/>
    <w:rsid w:val="00BD3DE4"/>
    <w:rsid w:val="00BD4BB2"/>
    <w:rsid w:val="00BE015D"/>
    <w:rsid w:val="00BE09B5"/>
    <w:rsid w:val="00BE17FD"/>
    <w:rsid w:val="00BE45E3"/>
    <w:rsid w:val="00BE465D"/>
    <w:rsid w:val="00BE53A5"/>
    <w:rsid w:val="00BE7031"/>
    <w:rsid w:val="00BE7659"/>
    <w:rsid w:val="00BF0227"/>
    <w:rsid w:val="00BF0EDB"/>
    <w:rsid w:val="00BF3320"/>
    <w:rsid w:val="00BF5959"/>
    <w:rsid w:val="00BF60DF"/>
    <w:rsid w:val="00BF783F"/>
    <w:rsid w:val="00BF7F3C"/>
    <w:rsid w:val="00C017F9"/>
    <w:rsid w:val="00C020DA"/>
    <w:rsid w:val="00C02878"/>
    <w:rsid w:val="00C02BAF"/>
    <w:rsid w:val="00C0564E"/>
    <w:rsid w:val="00C07D38"/>
    <w:rsid w:val="00C119E1"/>
    <w:rsid w:val="00C14D5B"/>
    <w:rsid w:val="00C14DC2"/>
    <w:rsid w:val="00C15092"/>
    <w:rsid w:val="00C15547"/>
    <w:rsid w:val="00C170E0"/>
    <w:rsid w:val="00C204FA"/>
    <w:rsid w:val="00C21443"/>
    <w:rsid w:val="00C21DF4"/>
    <w:rsid w:val="00C22677"/>
    <w:rsid w:val="00C22DF9"/>
    <w:rsid w:val="00C22FDD"/>
    <w:rsid w:val="00C2303A"/>
    <w:rsid w:val="00C23595"/>
    <w:rsid w:val="00C2459A"/>
    <w:rsid w:val="00C251FB"/>
    <w:rsid w:val="00C25858"/>
    <w:rsid w:val="00C2601D"/>
    <w:rsid w:val="00C26377"/>
    <w:rsid w:val="00C26669"/>
    <w:rsid w:val="00C26A77"/>
    <w:rsid w:val="00C27CC8"/>
    <w:rsid w:val="00C300FA"/>
    <w:rsid w:val="00C307DC"/>
    <w:rsid w:val="00C31B7C"/>
    <w:rsid w:val="00C3207E"/>
    <w:rsid w:val="00C3340C"/>
    <w:rsid w:val="00C33A69"/>
    <w:rsid w:val="00C33A7D"/>
    <w:rsid w:val="00C37335"/>
    <w:rsid w:val="00C41504"/>
    <w:rsid w:val="00C4276F"/>
    <w:rsid w:val="00C42C72"/>
    <w:rsid w:val="00C4341A"/>
    <w:rsid w:val="00C43550"/>
    <w:rsid w:val="00C45A46"/>
    <w:rsid w:val="00C46728"/>
    <w:rsid w:val="00C47782"/>
    <w:rsid w:val="00C51483"/>
    <w:rsid w:val="00C537D5"/>
    <w:rsid w:val="00C53CC6"/>
    <w:rsid w:val="00C54F58"/>
    <w:rsid w:val="00C5516D"/>
    <w:rsid w:val="00C556F4"/>
    <w:rsid w:val="00C579C5"/>
    <w:rsid w:val="00C57B78"/>
    <w:rsid w:val="00C60D49"/>
    <w:rsid w:val="00C634C3"/>
    <w:rsid w:val="00C64B42"/>
    <w:rsid w:val="00C66681"/>
    <w:rsid w:val="00C702AD"/>
    <w:rsid w:val="00C70F02"/>
    <w:rsid w:val="00C71721"/>
    <w:rsid w:val="00C735F6"/>
    <w:rsid w:val="00C73691"/>
    <w:rsid w:val="00C742DB"/>
    <w:rsid w:val="00C745E1"/>
    <w:rsid w:val="00C766B3"/>
    <w:rsid w:val="00C77DDA"/>
    <w:rsid w:val="00C809DE"/>
    <w:rsid w:val="00C811FB"/>
    <w:rsid w:val="00C85E73"/>
    <w:rsid w:val="00C87D9B"/>
    <w:rsid w:val="00C91225"/>
    <w:rsid w:val="00C91314"/>
    <w:rsid w:val="00C937B8"/>
    <w:rsid w:val="00C93F9E"/>
    <w:rsid w:val="00C942CA"/>
    <w:rsid w:val="00C96659"/>
    <w:rsid w:val="00C973D8"/>
    <w:rsid w:val="00C97F1C"/>
    <w:rsid w:val="00CA11B4"/>
    <w:rsid w:val="00CA1982"/>
    <w:rsid w:val="00CA1ECB"/>
    <w:rsid w:val="00CA2E28"/>
    <w:rsid w:val="00CA508C"/>
    <w:rsid w:val="00CB24B9"/>
    <w:rsid w:val="00CB4166"/>
    <w:rsid w:val="00CB4428"/>
    <w:rsid w:val="00CB606A"/>
    <w:rsid w:val="00CB6104"/>
    <w:rsid w:val="00CC0C31"/>
    <w:rsid w:val="00CC0FE8"/>
    <w:rsid w:val="00CC1CFE"/>
    <w:rsid w:val="00CC1E08"/>
    <w:rsid w:val="00CC2268"/>
    <w:rsid w:val="00CC3DF7"/>
    <w:rsid w:val="00CC3F6E"/>
    <w:rsid w:val="00CC66EB"/>
    <w:rsid w:val="00CD4515"/>
    <w:rsid w:val="00CD4F24"/>
    <w:rsid w:val="00CD7AEC"/>
    <w:rsid w:val="00CE1D7B"/>
    <w:rsid w:val="00CE210D"/>
    <w:rsid w:val="00CE6A64"/>
    <w:rsid w:val="00CE6EA5"/>
    <w:rsid w:val="00CE7336"/>
    <w:rsid w:val="00CF2087"/>
    <w:rsid w:val="00CF481D"/>
    <w:rsid w:val="00CF5A64"/>
    <w:rsid w:val="00D014BC"/>
    <w:rsid w:val="00D0732B"/>
    <w:rsid w:val="00D075EF"/>
    <w:rsid w:val="00D07839"/>
    <w:rsid w:val="00D10067"/>
    <w:rsid w:val="00D11C2B"/>
    <w:rsid w:val="00D12565"/>
    <w:rsid w:val="00D128DC"/>
    <w:rsid w:val="00D13E35"/>
    <w:rsid w:val="00D20DB1"/>
    <w:rsid w:val="00D21843"/>
    <w:rsid w:val="00D21C95"/>
    <w:rsid w:val="00D22926"/>
    <w:rsid w:val="00D22DA9"/>
    <w:rsid w:val="00D2544B"/>
    <w:rsid w:val="00D25831"/>
    <w:rsid w:val="00D261D8"/>
    <w:rsid w:val="00D26694"/>
    <w:rsid w:val="00D30B1C"/>
    <w:rsid w:val="00D31E61"/>
    <w:rsid w:val="00D33875"/>
    <w:rsid w:val="00D33B50"/>
    <w:rsid w:val="00D34B33"/>
    <w:rsid w:val="00D34F7A"/>
    <w:rsid w:val="00D352B1"/>
    <w:rsid w:val="00D353A7"/>
    <w:rsid w:val="00D35E77"/>
    <w:rsid w:val="00D360B6"/>
    <w:rsid w:val="00D40AA8"/>
    <w:rsid w:val="00D4203D"/>
    <w:rsid w:val="00D43B7C"/>
    <w:rsid w:val="00D440B7"/>
    <w:rsid w:val="00D44123"/>
    <w:rsid w:val="00D44B29"/>
    <w:rsid w:val="00D46651"/>
    <w:rsid w:val="00D479C1"/>
    <w:rsid w:val="00D500BC"/>
    <w:rsid w:val="00D50281"/>
    <w:rsid w:val="00D5280F"/>
    <w:rsid w:val="00D532CE"/>
    <w:rsid w:val="00D535BF"/>
    <w:rsid w:val="00D55E9F"/>
    <w:rsid w:val="00D57030"/>
    <w:rsid w:val="00D5737F"/>
    <w:rsid w:val="00D60C9E"/>
    <w:rsid w:val="00D65F6E"/>
    <w:rsid w:val="00D6727E"/>
    <w:rsid w:val="00D677F3"/>
    <w:rsid w:val="00D6792F"/>
    <w:rsid w:val="00D701C1"/>
    <w:rsid w:val="00D70CE0"/>
    <w:rsid w:val="00D71843"/>
    <w:rsid w:val="00D71BFF"/>
    <w:rsid w:val="00D72E0D"/>
    <w:rsid w:val="00D73F6E"/>
    <w:rsid w:val="00D810F3"/>
    <w:rsid w:val="00D822BF"/>
    <w:rsid w:val="00D86852"/>
    <w:rsid w:val="00D871ED"/>
    <w:rsid w:val="00D904F8"/>
    <w:rsid w:val="00D91515"/>
    <w:rsid w:val="00D9166D"/>
    <w:rsid w:val="00D91A9A"/>
    <w:rsid w:val="00D93029"/>
    <w:rsid w:val="00D94CB3"/>
    <w:rsid w:val="00D950C0"/>
    <w:rsid w:val="00D9598E"/>
    <w:rsid w:val="00D960D3"/>
    <w:rsid w:val="00D97967"/>
    <w:rsid w:val="00D97DA0"/>
    <w:rsid w:val="00DA04BE"/>
    <w:rsid w:val="00DA062A"/>
    <w:rsid w:val="00DA24F8"/>
    <w:rsid w:val="00DA5C05"/>
    <w:rsid w:val="00DA5CBC"/>
    <w:rsid w:val="00DA5D5B"/>
    <w:rsid w:val="00DA74F3"/>
    <w:rsid w:val="00DA78DB"/>
    <w:rsid w:val="00DB07D3"/>
    <w:rsid w:val="00DB223E"/>
    <w:rsid w:val="00DB3EAD"/>
    <w:rsid w:val="00DB45F4"/>
    <w:rsid w:val="00DB5192"/>
    <w:rsid w:val="00DB6028"/>
    <w:rsid w:val="00DB6D14"/>
    <w:rsid w:val="00DB76D5"/>
    <w:rsid w:val="00DB7D10"/>
    <w:rsid w:val="00DC16D8"/>
    <w:rsid w:val="00DC220C"/>
    <w:rsid w:val="00DC2A38"/>
    <w:rsid w:val="00DC2A45"/>
    <w:rsid w:val="00DC2B3F"/>
    <w:rsid w:val="00DC2C2F"/>
    <w:rsid w:val="00DC59CE"/>
    <w:rsid w:val="00DC6228"/>
    <w:rsid w:val="00DC6301"/>
    <w:rsid w:val="00DC6C63"/>
    <w:rsid w:val="00DC7615"/>
    <w:rsid w:val="00DD0CEE"/>
    <w:rsid w:val="00DD0D65"/>
    <w:rsid w:val="00DD1CAE"/>
    <w:rsid w:val="00DD24F7"/>
    <w:rsid w:val="00DD71F4"/>
    <w:rsid w:val="00DD73C3"/>
    <w:rsid w:val="00DD765F"/>
    <w:rsid w:val="00DE1740"/>
    <w:rsid w:val="00DE1852"/>
    <w:rsid w:val="00DE1A9E"/>
    <w:rsid w:val="00DE2218"/>
    <w:rsid w:val="00DE3236"/>
    <w:rsid w:val="00DE4B1E"/>
    <w:rsid w:val="00DE66F3"/>
    <w:rsid w:val="00DE6F71"/>
    <w:rsid w:val="00DE73F0"/>
    <w:rsid w:val="00DE74DB"/>
    <w:rsid w:val="00DF07B6"/>
    <w:rsid w:val="00DF2911"/>
    <w:rsid w:val="00DF3408"/>
    <w:rsid w:val="00DF34D1"/>
    <w:rsid w:val="00DF3A3F"/>
    <w:rsid w:val="00DF3A8B"/>
    <w:rsid w:val="00DF561C"/>
    <w:rsid w:val="00DF5633"/>
    <w:rsid w:val="00DF6489"/>
    <w:rsid w:val="00DF6D52"/>
    <w:rsid w:val="00DF7DAB"/>
    <w:rsid w:val="00E00454"/>
    <w:rsid w:val="00E0092A"/>
    <w:rsid w:val="00E00BAB"/>
    <w:rsid w:val="00E00EDD"/>
    <w:rsid w:val="00E02AAD"/>
    <w:rsid w:val="00E03441"/>
    <w:rsid w:val="00E0354A"/>
    <w:rsid w:val="00E04B47"/>
    <w:rsid w:val="00E04BE9"/>
    <w:rsid w:val="00E0597D"/>
    <w:rsid w:val="00E06170"/>
    <w:rsid w:val="00E0624A"/>
    <w:rsid w:val="00E07992"/>
    <w:rsid w:val="00E07EBE"/>
    <w:rsid w:val="00E11EB5"/>
    <w:rsid w:val="00E14855"/>
    <w:rsid w:val="00E15663"/>
    <w:rsid w:val="00E157CB"/>
    <w:rsid w:val="00E15BBE"/>
    <w:rsid w:val="00E1629A"/>
    <w:rsid w:val="00E17F95"/>
    <w:rsid w:val="00E200AD"/>
    <w:rsid w:val="00E20752"/>
    <w:rsid w:val="00E229A6"/>
    <w:rsid w:val="00E22EFF"/>
    <w:rsid w:val="00E23CD6"/>
    <w:rsid w:val="00E242AA"/>
    <w:rsid w:val="00E250BE"/>
    <w:rsid w:val="00E259EB"/>
    <w:rsid w:val="00E26809"/>
    <w:rsid w:val="00E314A9"/>
    <w:rsid w:val="00E32402"/>
    <w:rsid w:val="00E3272B"/>
    <w:rsid w:val="00E33B2A"/>
    <w:rsid w:val="00E34629"/>
    <w:rsid w:val="00E35A71"/>
    <w:rsid w:val="00E36089"/>
    <w:rsid w:val="00E37AAE"/>
    <w:rsid w:val="00E40132"/>
    <w:rsid w:val="00E405AC"/>
    <w:rsid w:val="00E40BCB"/>
    <w:rsid w:val="00E411BE"/>
    <w:rsid w:val="00E4155B"/>
    <w:rsid w:val="00E43657"/>
    <w:rsid w:val="00E43670"/>
    <w:rsid w:val="00E437E2"/>
    <w:rsid w:val="00E43BAB"/>
    <w:rsid w:val="00E44C82"/>
    <w:rsid w:val="00E465EF"/>
    <w:rsid w:val="00E47167"/>
    <w:rsid w:val="00E472EE"/>
    <w:rsid w:val="00E477CD"/>
    <w:rsid w:val="00E5082B"/>
    <w:rsid w:val="00E5449A"/>
    <w:rsid w:val="00E55299"/>
    <w:rsid w:val="00E55EA0"/>
    <w:rsid w:val="00E57BFF"/>
    <w:rsid w:val="00E602E6"/>
    <w:rsid w:val="00E632A6"/>
    <w:rsid w:val="00E64660"/>
    <w:rsid w:val="00E64DB8"/>
    <w:rsid w:val="00E67E58"/>
    <w:rsid w:val="00E710F7"/>
    <w:rsid w:val="00E711C8"/>
    <w:rsid w:val="00E71E95"/>
    <w:rsid w:val="00E751D5"/>
    <w:rsid w:val="00E7757D"/>
    <w:rsid w:val="00E779A6"/>
    <w:rsid w:val="00E77EF9"/>
    <w:rsid w:val="00E80BD9"/>
    <w:rsid w:val="00E8209B"/>
    <w:rsid w:val="00E83B5C"/>
    <w:rsid w:val="00E83D00"/>
    <w:rsid w:val="00E83EA8"/>
    <w:rsid w:val="00E8554C"/>
    <w:rsid w:val="00E86ED5"/>
    <w:rsid w:val="00E90956"/>
    <w:rsid w:val="00E91AF2"/>
    <w:rsid w:val="00E92772"/>
    <w:rsid w:val="00E948FC"/>
    <w:rsid w:val="00E9492B"/>
    <w:rsid w:val="00E95B12"/>
    <w:rsid w:val="00E96481"/>
    <w:rsid w:val="00E9687F"/>
    <w:rsid w:val="00E97677"/>
    <w:rsid w:val="00E979DB"/>
    <w:rsid w:val="00EA0EA1"/>
    <w:rsid w:val="00EA4050"/>
    <w:rsid w:val="00EA4FA1"/>
    <w:rsid w:val="00EA6316"/>
    <w:rsid w:val="00EA7A10"/>
    <w:rsid w:val="00EB0453"/>
    <w:rsid w:val="00EB1E9A"/>
    <w:rsid w:val="00EB4633"/>
    <w:rsid w:val="00EB4641"/>
    <w:rsid w:val="00EB4966"/>
    <w:rsid w:val="00EB5945"/>
    <w:rsid w:val="00EC06F8"/>
    <w:rsid w:val="00EC0ADD"/>
    <w:rsid w:val="00EC2352"/>
    <w:rsid w:val="00EC2F2E"/>
    <w:rsid w:val="00EC4144"/>
    <w:rsid w:val="00EC4595"/>
    <w:rsid w:val="00EC51D8"/>
    <w:rsid w:val="00EC56CC"/>
    <w:rsid w:val="00EC5B57"/>
    <w:rsid w:val="00EC7153"/>
    <w:rsid w:val="00EC7F69"/>
    <w:rsid w:val="00ED09D7"/>
    <w:rsid w:val="00ED1126"/>
    <w:rsid w:val="00ED134F"/>
    <w:rsid w:val="00ED3382"/>
    <w:rsid w:val="00ED3A2A"/>
    <w:rsid w:val="00ED519B"/>
    <w:rsid w:val="00ED651D"/>
    <w:rsid w:val="00ED707A"/>
    <w:rsid w:val="00EE0047"/>
    <w:rsid w:val="00EE024D"/>
    <w:rsid w:val="00EE25AF"/>
    <w:rsid w:val="00EE3893"/>
    <w:rsid w:val="00EE4D00"/>
    <w:rsid w:val="00EE7868"/>
    <w:rsid w:val="00EF12AF"/>
    <w:rsid w:val="00EF52F5"/>
    <w:rsid w:val="00EF66F7"/>
    <w:rsid w:val="00EF7D24"/>
    <w:rsid w:val="00F00A7F"/>
    <w:rsid w:val="00F011D2"/>
    <w:rsid w:val="00F0215C"/>
    <w:rsid w:val="00F02A02"/>
    <w:rsid w:val="00F02FEE"/>
    <w:rsid w:val="00F0321E"/>
    <w:rsid w:val="00F040C4"/>
    <w:rsid w:val="00F048F1"/>
    <w:rsid w:val="00F04DDE"/>
    <w:rsid w:val="00F05D32"/>
    <w:rsid w:val="00F063A5"/>
    <w:rsid w:val="00F069D6"/>
    <w:rsid w:val="00F06F17"/>
    <w:rsid w:val="00F06F7F"/>
    <w:rsid w:val="00F06FFB"/>
    <w:rsid w:val="00F13222"/>
    <w:rsid w:val="00F14D30"/>
    <w:rsid w:val="00F15925"/>
    <w:rsid w:val="00F16E23"/>
    <w:rsid w:val="00F1768E"/>
    <w:rsid w:val="00F17BDF"/>
    <w:rsid w:val="00F21085"/>
    <w:rsid w:val="00F2141A"/>
    <w:rsid w:val="00F216E3"/>
    <w:rsid w:val="00F22D89"/>
    <w:rsid w:val="00F2443B"/>
    <w:rsid w:val="00F304F0"/>
    <w:rsid w:val="00F309E0"/>
    <w:rsid w:val="00F31DDC"/>
    <w:rsid w:val="00F3487E"/>
    <w:rsid w:val="00F361AE"/>
    <w:rsid w:val="00F41124"/>
    <w:rsid w:val="00F4155A"/>
    <w:rsid w:val="00F4186C"/>
    <w:rsid w:val="00F41FA8"/>
    <w:rsid w:val="00F424C1"/>
    <w:rsid w:val="00F42EF8"/>
    <w:rsid w:val="00F44F23"/>
    <w:rsid w:val="00F46825"/>
    <w:rsid w:val="00F47F36"/>
    <w:rsid w:val="00F51F8F"/>
    <w:rsid w:val="00F52C9A"/>
    <w:rsid w:val="00F535B2"/>
    <w:rsid w:val="00F53873"/>
    <w:rsid w:val="00F542A2"/>
    <w:rsid w:val="00F55028"/>
    <w:rsid w:val="00F57170"/>
    <w:rsid w:val="00F65AB0"/>
    <w:rsid w:val="00F65F3B"/>
    <w:rsid w:val="00F66413"/>
    <w:rsid w:val="00F70603"/>
    <w:rsid w:val="00F71F3C"/>
    <w:rsid w:val="00F73403"/>
    <w:rsid w:val="00F738B9"/>
    <w:rsid w:val="00F74116"/>
    <w:rsid w:val="00F74764"/>
    <w:rsid w:val="00F74892"/>
    <w:rsid w:val="00F7751D"/>
    <w:rsid w:val="00F818EF"/>
    <w:rsid w:val="00F845A6"/>
    <w:rsid w:val="00F851E7"/>
    <w:rsid w:val="00F8739D"/>
    <w:rsid w:val="00F879F0"/>
    <w:rsid w:val="00F90309"/>
    <w:rsid w:val="00F91CFB"/>
    <w:rsid w:val="00F954FB"/>
    <w:rsid w:val="00F97B76"/>
    <w:rsid w:val="00FA00D3"/>
    <w:rsid w:val="00FA0565"/>
    <w:rsid w:val="00FA2007"/>
    <w:rsid w:val="00FA22F9"/>
    <w:rsid w:val="00FA2C84"/>
    <w:rsid w:val="00FA4A33"/>
    <w:rsid w:val="00FA4BFF"/>
    <w:rsid w:val="00FA51A2"/>
    <w:rsid w:val="00FA611E"/>
    <w:rsid w:val="00FB001E"/>
    <w:rsid w:val="00FB02CD"/>
    <w:rsid w:val="00FB079E"/>
    <w:rsid w:val="00FB30EE"/>
    <w:rsid w:val="00FB4718"/>
    <w:rsid w:val="00FB4FF1"/>
    <w:rsid w:val="00FB50EE"/>
    <w:rsid w:val="00FB586D"/>
    <w:rsid w:val="00FB71DA"/>
    <w:rsid w:val="00FC2741"/>
    <w:rsid w:val="00FC35F2"/>
    <w:rsid w:val="00FC361D"/>
    <w:rsid w:val="00FC389F"/>
    <w:rsid w:val="00FC39C9"/>
    <w:rsid w:val="00FC4F12"/>
    <w:rsid w:val="00FC59B5"/>
    <w:rsid w:val="00FC7927"/>
    <w:rsid w:val="00FD0A16"/>
    <w:rsid w:val="00FD2ED3"/>
    <w:rsid w:val="00FD3A63"/>
    <w:rsid w:val="00FD50E1"/>
    <w:rsid w:val="00FD5455"/>
    <w:rsid w:val="00FD5C93"/>
    <w:rsid w:val="00FD7C15"/>
    <w:rsid w:val="00FE1341"/>
    <w:rsid w:val="00FE1623"/>
    <w:rsid w:val="00FE16C2"/>
    <w:rsid w:val="00FE1C05"/>
    <w:rsid w:val="00FE24DE"/>
    <w:rsid w:val="00FE3C4E"/>
    <w:rsid w:val="00FE4DF4"/>
    <w:rsid w:val="00FF1082"/>
    <w:rsid w:val="00FF17A5"/>
    <w:rsid w:val="00FF1878"/>
    <w:rsid w:val="00FF578A"/>
    <w:rsid w:val="00FF7144"/>
    <w:rsid w:val="00FF736D"/>
    <w:rsid w:val="00FF7A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9"/>
    <o:shapelayout v:ext="edit">
      <o:idmap v:ext="edit" data="1"/>
    </o:shapelayout>
  </w:shapeDefaults>
  <w:decimalSymbol w:val=","/>
  <w:listSeparator w:val=";"/>
  <w15:docId w15:val="{3ECF6D31-A2DC-493B-AC19-4B5031240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418F"/>
    <w:rPr>
      <w:sz w:val="24"/>
      <w:szCs w:val="24"/>
    </w:rPr>
  </w:style>
  <w:style w:type="paragraph" w:styleId="3">
    <w:name w:val="heading 3"/>
    <w:basedOn w:val="a"/>
    <w:next w:val="a"/>
    <w:link w:val="30"/>
    <w:qFormat/>
    <w:rsid w:val="00BF60DF"/>
    <w:pPr>
      <w:keepNext/>
      <w:ind w:firstLine="567"/>
      <w:jc w:val="both"/>
      <w:outlineLvl w:val="2"/>
    </w:pPr>
    <w:rPr>
      <w:sz w:val="28"/>
      <w:szCs w:val="20"/>
    </w:rPr>
  </w:style>
  <w:style w:type="paragraph" w:styleId="4">
    <w:name w:val="heading 4"/>
    <w:basedOn w:val="a"/>
    <w:next w:val="a"/>
    <w:link w:val="40"/>
    <w:semiHidden/>
    <w:unhideWhenUsed/>
    <w:qFormat/>
    <w:rsid w:val="00BF60DF"/>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pPr>
      <w:ind w:left="180"/>
      <w:jc w:val="center"/>
    </w:pPr>
    <w:rPr>
      <w:b/>
      <w:bCs/>
      <w:color w:val="000000"/>
      <w:sz w:val="20"/>
    </w:rPr>
  </w:style>
  <w:style w:type="paragraph" w:styleId="a3">
    <w:name w:val="Plain Text"/>
    <w:basedOn w:val="a"/>
    <w:pPr>
      <w:spacing w:before="100" w:beforeAutospacing="1" w:after="100" w:afterAutospacing="1"/>
    </w:pPr>
  </w:style>
  <w:style w:type="paragraph" w:styleId="a4">
    <w:name w:val="Body Text"/>
    <w:basedOn w:val="a"/>
    <w:pPr>
      <w:jc w:val="both"/>
    </w:pPr>
    <w:rPr>
      <w:color w:val="FF0000"/>
      <w:sz w:val="20"/>
      <w:szCs w:val="20"/>
    </w:rPr>
  </w:style>
  <w:style w:type="paragraph" w:styleId="a5">
    <w:name w:val="Body Text Indent"/>
    <w:basedOn w:val="a"/>
    <w:pPr>
      <w:tabs>
        <w:tab w:val="left" w:pos="3420"/>
      </w:tabs>
      <w:ind w:right="76" w:firstLine="540"/>
      <w:jc w:val="both"/>
    </w:pPr>
    <w:rPr>
      <w:sz w:val="20"/>
      <w:szCs w:val="20"/>
    </w:rPr>
  </w:style>
  <w:style w:type="paragraph" w:customStyle="1" w:styleId="a6">
    <w:name w:val="готик текст"/>
    <w:pPr>
      <w:tabs>
        <w:tab w:val="right" w:leader="dot" w:pos="4762"/>
      </w:tabs>
      <w:autoSpaceDE w:val="0"/>
      <w:autoSpaceDN w:val="0"/>
      <w:adjustRightInd w:val="0"/>
      <w:spacing w:line="240" w:lineRule="atLeast"/>
      <w:ind w:firstLine="283"/>
      <w:jc w:val="both"/>
    </w:pPr>
    <w:rPr>
      <w:rFonts w:ascii="NewsGothic_A.Z_PS" w:hAnsi="NewsGothic_A.Z_PS"/>
      <w:color w:val="000000"/>
    </w:rPr>
  </w:style>
  <w:style w:type="paragraph" w:customStyle="1" w:styleId="1">
    <w:name w:val="Обычный (веб)1"/>
    <w:basedOn w:val="a"/>
    <w:pPr>
      <w:spacing w:before="120" w:after="120"/>
      <w:ind w:left="75" w:right="300" w:firstLine="100"/>
      <w:jc w:val="both"/>
    </w:pPr>
    <w:rPr>
      <w:color w:val="616161"/>
      <w:sz w:val="17"/>
      <w:szCs w:val="17"/>
    </w:rPr>
  </w:style>
  <w:style w:type="character" w:styleId="a7">
    <w:name w:val="Strong"/>
    <w:uiPriority w:val="22"/>
    <w:qFormat/>
    <w:rPr>
      <w:b/>
      <w:bCs/>
    </w:rPr>
  </w:style>
  <w:style w:type="character" w:styleId="a8">
    <w:name w:val="Hyperlink"/>
    <w:rPr>
      <w:color w:val="0000FF"/>
      <w:u w:val="single"/>
    </w:rPr>
  </w:style>
  <w:style w:type="paragraph" w:styleId="32">
    <w:name w:val="Body Text 3"/>
    <w:basedOn w:val="a"/>
    <w:rPr>
      <w:color w:val="FF0000"/>
      <w:sz w:val="20"/>
      <w:szCs w:val="20"/>
    </w:rPr>
  </w:style>
  <w:style w:type="character" w:styleId="a9">
    <w:name w:val="FollowedHyperlink"/>
    <w:rPr>
      <w:color w:val="800080"/>
      <w:u w:val="single"/>
    </w:rPr>
  </w:style>
  <w:style w:type="paragraph" w:customStyle="1" w:styleId="CharChar1CharChar1CharChar">
    <w:name w:val="Char Char Знак Знак1 Char Char1 Знак Знак Char Char"/>
    <w:basedOn w:val="a"/>
    <w:rsid w:val="001C3B30"/>
    <w:pPr>
      <w:spacing w:before="100" w:beforeAutospacing="1" w:after="100" w:afterAutospacing="1"/>
    </w:pPr>
    <w:rPr>
      <w:rFonts w:ascii="Tahoma" w:hAnsi="Tahoma"/>
      <w:sz w:val="20"/>
      <w:szCs w:val="20"/>
      <w:lang w:val="en-US" w:eastAsia="en-US"/>
    </w:rPr>
  </w:style>
  <w:style w:type="paragraph" w:customStyle="1" w:styleId="aa">
    <w:name w:val="Таблицы (моноширинный)"/>
    <w:basedOn w:val="a"/>
    <w:next w:val="a"/>
    <w:rsid w:val="005826C1"/>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rsid w:val="00667A94"/>
    <w:pPr>
      <w:autoSpaceDE w:val="0"/>
      <w:autoSpaceDN w:val="0"/>
      <w:adjustRightInd w:val="0"/>
    </w:pPr>
    <w:rPr>
      <w:rFonts w:ascii="Courier New" w:hAnsi="Courier New" w:cs="Courier New"/>
    </w:rPr>
  </w:style>
  <w:style w:type="paragraph" w:styleId="ab">
    <w:name w:val="footnote text"/>
    <w:basedOn w:val="a"/>
    <w:link w:val="ac"/>
    <w:rsid w:val="00395789"/>
    <w:rPr>
      <w:sz w:val="20"/>
      <w:szCs w:val="20"/>
    </w:rPr>
  </w:style>
  <w:style w:type="character" w:customStyle="1" w:styleId="ac">
    <w:name w:val="Текст сноски Знак"/>
    <w:basedOn w:val="a0"/>
    <w:link w:val="ab"/>
    <w:rsid w:val="00395789"/>
  </w:style>
  <w:style w:type="character" w:styleId="ad">
    <w:name w:val="footnote reference"/>
    <w:unhideWhenUsed/>
    <w:rsid w:val="00395789"/>
    <w:rPr>
      <w:vertAlign w:val="superscript"/>
    </w:rPr>
  </w:style>
  <w:style w:type="paragraph" w:styleId="ae">
    <w:name w:val="No Spacing"/>
    <w:uiPriority w:val="1"/>
    <w:qFormat/>
    <w:rsid w:val="00606980"/>
    <w:rPr>
      <w:sz w:val="24"/>
      <w:szCs w:val="24"/>
    </w:rPr>
  </w:style>
  <w:style w:type="paragraph" w:styleId="af">
    <w:name w:val="Balloon Text"/>
    <w:basedOn w:val="a"/>
    <w:link w:val="af0"/>
    <w:rsid w:val="005F26B2"/>
    <w:rPr>
      <w:rFonts w:ascii="Tahoma" w:hAnsi="Tahoma" w:cs="Tahoma"/>
      <w:sz w:val="16"/>
      <w:szCs w:val="16"/>
    </w:rPr>
  </w:style>
  <w:style w:type="character" w:customStyle="1" w:styleId="af0">
    <w:name w:val="Текст выноски Знак"/>
    <w:link w:val="af"/>
    <w:rsid w:val="005F26B2"/>
    <w:rPr>
      <w:rFonts w:ascii="Tahoma" w:hAnsi="Tahoma" w:cs="Tahoma"/>
      <w:sz w:val="16"/>
      <w:szCs w:val="16"/>
    </w:rPr>
  </w:style>
  <w:style w:type="paragraph" w:customStyle="1" w:styleId="ConsPlusNormal">
    <w:name w:val="ConsPlusNormal"/>
    <w:rsid w:val="00992047"/>
    <w:pPr>
      <w:autoSpaceDE w:val="0"/>
      <w:autoSpaceDN w:val="0"/>
      <w:adjustRightInd w:val="0"/>
    </w:pPr>
    <w:rPr>
      <w:sz w:val="24"/>
      <w:szCs w:val="24"/>
    </w:rPr>
  </w:style>
  <w:style w:type="paragraph" w:customStyle="1" w:styleId="Default">
    <w:name w:val="Default"/>
    <w:rsid w:val="007E62BA"/>
    <w:pPr>
      <w:autoSpaceDE w:val="0"/>
      <w:autoSpaceDN w:val="0"/>
      <w:adjustRightInd w:val="0"/>
    </w:pPr>
    <w:rPr>
      <w:color w:val="000000"/>
      <w:sz w:val="24"/>
      <w:szCs w:val="24"/>
    </w:rPr>
  </w:style>
  <w:style w:type="paragraph" w:customStyle="1" w:styleId="5">
    <w:name w:val="Знак5 Знак Знак Знак"/>
    <w:basedOn w:val="a"/>
    <w:rsid w:val="004D7206"/>
    <w:pPr>
      <w:spacing w:after="160" w:line="240" w:lineRule="exact"/>
    </w:pPr>
    <w:rPr>
      <w:rFonts w:ascii="Verdana" w:hAnsi="Verdana"/>
      <w:sz w:val="20"/>
      <w:szCs w:val="20"/>
      <w:lang w:val="en-US" w:eastAsia="en-US"/>
    </w:rPr>
  </w:style>
  <w:style w:type="paragraph" w:styleId="2">
    <w:name w:val="Body Text Indent 2"/>
    <w:basedOn w:val="a"/>
    <w:link w:val="20"/>
    <w:rsid w:val="00E632A6"/>
    <w:pPr>
      <w:spacing w:after="120" w:line="480" w:lineRule="auto"/>
      <w:ind w:left="283"/>
    </w:pPr>
  </w:style>
  <w:style w:type="character" w:customStyle="1" w:styleId="20">
    <w:name w:val="Основной текст с отступом 2 Знак"/>
    <w:link w:val="2"/>
    <w:rsid w:val="00E632A6"/>
    <w:rPr>
      <w:sz w:val="24"/>
      <w:szCs w:val="24"/>
    </w:rPr>
  </w:style>
  <w:style w:type="paragraph" w:customStyle="1" w:styleId="s1">
    <w:name w:val="s_1"/>
    <w:basedOn w:val="a"/>
    <w:rsid w:val="00E632A6"/>
    <w:pPr>
      <w:spacing w:before="100" w:beforeAutospacing="1" w:after="100" w:afterAutospacing="1"/>
    </w:pPr>
  </w:style>
  <w:style w:type="paragraph" w:styleId="af1">
    <w:name w:val="Normal (Web)"/>
    <w:basedOn w:val="a"/>
    <w:uiPriority w:val="99"/>
    <w:unhideWhenUsed/>
    <w:rsid w:val="00E632A6"/>
    <w:pPr>
      <w:spacing w:before="100" w:beforeAutospacing="1" w:after="100" w:afterAutospacing="1"/>
    </w:pPr>
  </w:style>
  <w:style w:type="character" w:customStyle="1" w:styleId="30">
    <w:name w:val="Заголовок 3 Знак"/>
    <w:link w:val="3"/>
    <w:rsid w:val="00BF60DF"/>
    <w:rPr>
      <w:sz w:val="28"/>
    </w:rPr>
  </w:style>
  <w:style w:type="character" w:customStyle="1" w:styleId="40">
    <w:name w:val="Заголовок 4 Знак"/>
    <w:link w:val="4"/>
    <w:semiHidden/>
    <w:rsid w:val="00BF60DF"/>
    <w:rPr>
      <w:rFonts w:ascii="Calibri" w:hAnsi="Calibri"/>
      <w:b/>
      <w:bCs/>
      <w:sz w:val="28"/>
      <w:szCs w:val="28"/>
    </w:rPr>
  </w:style>
  <w:style w:type="paragraph" w:styleId="21">
    <w:name w:val="Body Text 2"/>
    <w:basedOn w:val="a"/>
    <w:link w:val="22"/>
    <w:rsid w:val="00C556F4"/>
    <w:pPr>
      <w:spacing w:after="120" w:line="480" w:lineRule="auto"/>
    </w:pPr>
    <w:rPr>
      <w:sz w:val="20"/>
      <w:szCs w:val="20"/>
    </w:rPr>
  </w:style>
  <w:style w:type="character" w:customStyle="1" w:styleId="22">
    <w:name w:val="Основной текст 2 Знак"/>
    <w:basedOn w:val="a0"/>
    <w:link w:val="21"/>
    <w:rsid w:val="00C556F4"/>
  </w:style>
  <w:style w:type="character" w:customStyle="1" w:styleId="grame">
    <w:name w:val="grame"/>
    <w:rsid w:val="00AB0026"/>
  </w:style>
  <w:style w:type="paragraph" w:styleId="af2">
    <w:name w:val="List Paragraph"/>
    <w:basedOn w:val="a"/>
    <w:uiPriority w:val="34"/>
    <w:qFormat/>
    <w:rsid w:val="00AB0026"/>
    <w:pPr>
      <w:spacing w:before="100" w:beforeAutospacing="1" w:after="100" w:afterAutospacing="1"/>
    </w:pPr>
  </w:style>
  <w:style w:type="character" w:customStyle="1" w:styleId="spelle">
    <w:name w:val="spelle"/>
    <w:rsid w:val="00AB0026"/>
  </w:style>
  <w:style w:type="paragraph" w:styleId="af3">
    <w:name w:val="header"/>
    <w:basedOn w:val="a"/>
    <w:link w:val="af4"/>
    <w:rsid w:val="00BB26A3"/>
    <w:pPr>
      <w:tabs>
        <w:tab w:val="center" w:pos="4677"/>
        <w:tab w:val="right" w:pos="9355"/>
      </w:tabs>
    </w:pPr>
  </w:style>
  <w:style w:type="character" w:customStyle="1" w:styleId="af4">
    <w:name w:val="Верхний колонтитул Знак"/>
    <w:link w:val="af3"/>
    <w:rsid w:val="00BB26A3"/>
    <w:rPr>
      <w:sz w:val="24"/>
      <w:szCs w:val="24"/>
    </w:rPr>
  </w:style>
  <w:style w:type="paragraph" w:styleId="af5">
    <w:name w:val="footer"/>
    <w:basedOn w:val="a"/>
    <w:link w:val="af6"/>
    <w:rsid w:val="00BB26A3"/>
    <w:pPr>
      <w:tabs>
        <w:tab w:val="center" w:pos="4677"/>
        <w:tab w:val="right" w:pos="9355"/>
      </w:tabs>
    </w:pPr>
  </w:style>
  <w:style w:type="character" w:customStyle="1" w:styleId="af6">
    <w:name w:val="Нижний колонтитул Знак"/>
    <w:link w:val="af5"/>
    <w:rsid w:val="00BB26A3"/>
    <w:rPr>
      <w:sz w:val="24"/>
      <w:szCs w:val="24"/>
    </w:rPr>
  </w:style>
  <w:style w:type="character" w:customStyle="1" w:styleId="af7">
    <w:name w:val="Основной текст_"/>
    <w:link w:val="10"/>
    <w:rsid w:val="00265327"/>
    <w:rPr>
      <w:spacing w:val="-4"/>
      <w:sz w:val="23"/>
      <w:szCs w:val="23"/>
      <w:shd w:val="clear" w:color="auto" w:fill="FFFFFF"/>
    </w:rPr>
  </w:style>
  <w:style w:type="character" w:customStyle="1" w:styleId="33">
    <w:name w:val="Основной текст (3)_"/>
    <w:link w:val="34"/>
    <w:rsid w:val="00265327"/>
    <w:rPr>
      <w:i/>
      <w:iCs/>
      <w:spacing w:val="-4"/>
      <w:shd w:val="clear" w:color="auto" w:fill="FFFFFF"/>
    </w:rPr>
  </w:style>
  <w:style w:type="paragraph" w:customStyle="1" w:styleId="10">
    <w:name w:val="Основной текст1"/>
    <w:basedOn w:val="a"/>
    <w:link w:val="af7"/>
    <w:rsid w:val="00265327"/>
    <w:pPr>
      <w:widowControl w:val="0"/>
      <w:shd w:val="clear" w:color="auto" w:fill="FFFFFF"/>
      <w:spacing w:line="274" w:lineRule="exact"/>
      <w:jc w:val="center"/>
    </w:pPr>
    <w:rPr>
      <w:spacing w:val="-4"/>
      <w:sz w:val="23"/>
      <w:szCs w:val="23"/>
    </w:rPr>
  </w:style>
  <w:style w:type="paragraph" w:customStyle="1" w:styleId="34">
    <w:name w:val="Основной текст (3)"/>
    <w:basedOn w:val="a"/>
    <w:link w:val="33"/>
    <w:rsid w:val="00265327"/>
    <w:pPr>
      <w:widowControl w:val="0"/>
      <w:shd w:val="clear" w:color="auto" w:fill="FFFFFF"/>
      <w:spacing w:before="180" w:line="0" w:lineRule="atLeast"/>
    </w:pPr>
    <w:rPr>
      <w:i/>
      <w:iCs/>
      <w:spacing w:val="-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94776">
      <w:bodyDiv w:val="1"/>
      <w:marLeft w:val="0"/>
      <w:marRight w:val="0"/>
      <w:marTop w:val="0"/>
      <w:marBottom w:val="0"/>
      <w:divBdr>
        <w:top w:val="none" w:sz="0" w:space="0" w:color="auto"/>
        <w:left w:val="none" w:sz="0" w:space="0" w:color="auto"/>
        <w:bottom w:val="none" w:sz="0" w:space="0" w:color="auto"/>
        <w:right w:val="none" w:sz="0" w:space="0" w:color="auto"/>
      </w:divBdr>
    </w:div>
    <w:div w:id="300959919">
      <w:bodyDiv w:val="1"/>
      <w:marLeft w:val="0"/>
      <w:marRight w:val="0"/>
      <w:marTop w:val="0"/>
      <w:marBottom w:val="0"/>
      <w:divBdr>
        <w:top w:val="none" w:sz="0" w:space="0" w:color="auto"/>
        <w:left w:val="none" w:sz="0" w:space="0" w:color="auto"/>
        <w:bottom w:val="none" w:sz="0" w:space="0" w:color="auto"/>
        <w:right w:val="none" w:sz="0" w:space="0" w:color="auto"/>
      </w:divBdr>
    </w:div>
    <w:div w:id="378163016">
      <w:bodyDiv w:val="1"/>
      <w:marLeft w:val="0"/>
      <w:marRight w:val="0"/>
      <w:marTop w:val="0"/>
      <w:marBottom w:val="0"/>
      <w:divBdr>
        <w:top w:val="none" w:sz="0" w:space="0" w:color="auto"/>
        <w:left w:val="none" w:sz="0" w:space="0" w:color="auto"/>
        <w:bottom w:val="none" w:sz="0" w:space="0" w:color="auto"/>
        <w:right w:val="none" w:sz="0" w:space="0" w:color="auto"/>
      </w:divBdr>
    </w:div>
    <w:div w:id="400063167">
      <w:bodyDiv w:val="1"/>
      <w:marLeft w:val="0"/>
      <w:marRight w:val="0"/>
      <w:marTop w:val="0"/>
      <w:marBottom w:val="0"/>
      <w:divBdr>
        <w:top w:val="none" w:sz="0" w:space="0" w:color="auto"/>
        <w:left w:val="none" w:sz="0" w:space="0" w:color="auto"/>
        <w:bottom w:val="none" w:sz="0" w:space="0" w:color="auto"/>
        <w:right w:val="none" w:sz="0" w:space="0" w:color="auto"/>
      </w:divBdr>
    </w:div>
    <w:div w:id="459223464">
      <w:bodyDiv w:val="1"/>
      <w:marLeft w:val="0"/>
      <w:marRight w:val="0"/>
      <w:marTop w:val="0"/>
      <w:marBottom w:val="0"/>
      <w:divBdr>
        <w:top w:val="none" w:sz="0" w:space="0" w:color="auto"/>
        <w:left w:val="none" w:sz="0" w:space="0" w:color="auto"/>
        <w:bottom w:val="none" w:sz="0" w:space="0" w:color="auto"/>
        <w:right w:val="none" w:sz="0" w:space="0" w:color="auto"/>
      </w:divBdr>
    </w:div>
    <w:div w:id="594483594">
      <w:bodyDiv w:val="1"/>
      <w:marLeft w:val="0"/>
      <w:marRight w:val="0"/>
      <w:marTop w:val="0"/>
      <w:marBottom w:val="0"/>
      <w:divBdr>
        <w:top w:val="none" w:sz="0" w:space="0" w:color="auto"/>
        <w:left w:val="none" w:sz="0" w:space="0" w:color="auto"/>
        <w:bottom w:val="none" w:sz="0" w:space="0" w:color="auto"/>
        <w:right w:val="none" w:sz="0" w:space="0" w:color="auto"/>
      </w:divBdr>
    </w:div>
    <w:div w:id="629827501">
      <w:bodyDiv w:val="1"/>
      <w:marLeft w:val="0"/>
      <w:marRight w:val="0"/>
      <w:marTop w:val="0"/>
      <w:marBottom w:val="0"/>
      <w:divBdr>
        <w:top w:val="none" w:sz="0" w:space="0" w:color="auto"/>
        <w:left w:val="none" w:sz="0" w:space="0" w:color="auto"/>
        <w:bottom w:val="none" w:sz="0" w:space="0" w:color="auto"/>
        <w:right w:val="none" w:sz="0" w:space="0" w:color="auto"/>
      </w:divBdr>
    </w:div>
    <w:div w:id="769550343">
      <w:bodyDiv w:val="1"/>
      <w:marLeft w:val="0"/>
      <w:marRight w:val="0"/>
      <w:marTop w:val="0"/>
      <w:marBottom w:val="0"/>
      <w:divBdr>
        <w:top w:val="none" w:sz="0" w:space="0" w:color="auto"/>
        <w:left w:val="none" w:sz="0" w:space="0" w:color="auto"/>
        <w:bottom w:val="none" w:sz="0" w:space="0" w:color="auto"/>
        <w:right w:val="none" w:sz="0" w:space="0" w:color="auto"/>
      </w:divBdr>
    </w:div>
    <w:div w:id="835803531">
      <w:bodyDiv w:val="1"/>
      <w:marLeft w:val="0"/>
      <w:marRight w:val="0"/>
      <w:marTop w:val="0"/>
      <w:marBottom w:val="0"/>
      <w:divBdr>
        <w:top w:val="none" w:sz="0" w:space="0" w:color="auto"/>
        <w:left w:val="none" w:sz="0" w:space="0" w:color="auto"/>
        <w:bottom w:val="none" w:sz="0" w:space="0" w:color="auto"/>
        <w:right w:val="none" w:sz="0" w:space="0" w:color="auto"/>
      </w:divBdr>
    </w:div>
    <w:div w:id="852305894">
      <w:bodyDiv w:val="1"/>
      <w:marLeft w:val="0"/>
      <w:marRight w:val="0"/>
      <w:marTop w:val="0"/>
      <w:marBottom w:val="0"/>
      <w:divBdr>
        <w:top w:val="none" w:sz="0" w:space="0" w:color="auto"/>
        <w:left w:val="none" w:sz="0" w:space="0" w:color="auto"/>
        <w:bottom w:val="none" w:sz="0" w:space="0" w:color="auto"/>
        <w:right w:val="none" w:sz="0" w:space="0" w:color="auto"/>
      </w:divBdr>
    </w:div>
    <w:div w:id="897858213">
      <w:bodyDiv w:val="1"/>
      <w:marLeft w:val="0"/>
      <w:marRight w:val="0"/>
      <w:marTop w:val="0"/>
      <w:marBottom w:val="0"/>
      <w:divBdr>
        <w:top w:val="none" w:sz="0" w:space="0" w:color="auto"/>
        <w:left w:val="none" w:sz="0" w:space="0" w:color="auto"/>
        <w:bottom w:val="none" w:sz="0" w:space="0" w:color="auto"/>
        <w:right w:val="none" w:sz="0" w:space="0" w:color="auto"/>
      </w:divBdr>
    </w:div>
    <w:div w:id="943534092">
      <w:bodyDiv w:val="1"/>
      <w:marLeft w:val="0"/>
      <w:marRight w:val="0"/>
      <w:marTop w:val="0"/>
      <w:marBottom w:val="0"/>
      <w:divBdr>
        <w:top w:val="none" w:sz="0" w:space="0" w:color="auto"/>
        <w:left w:val="none" w:sz="0" w:space="0" w:color="auto"/>
        <w:bottom w:val="none" w:sz="0" w:space="0" w:color="auto"/>
        <w:right w:val="none" w:sz="0" w:space="0" w:color="auto"/>
      </w:divBdr>
    </w:div>
    <w:div w:id="946472457">
      <w:bodyDiv w:val="1"/>
      <w:marLeft w:val="0"/>
      <w:marRight w:val="0"/>
      <w:marTop w:val="0"/>
      <w:marBottom w:val="0"/>
      <w:divBdr>
        <w:top w:val="none" w:sz="0" w:space="0" w:color="auto"/>
        <w:left w:val="none" w:sz="0" w:space="0" w:color="auto"/>
        <w:bottom w:val="none" w:sz="0" w:space="0" w:color="auto"/>
        <w:right w:val="none" w:sz="0" w:space="0" w:color="auto"/>
      </w:divBdr>
    </w:div>
    <w:div w:id="1042173553">
      <w:bodyDiv w:val="1"/>
      <w:marLeft w:val="0"/>
      <w:marRight w:val="0"/>
      <w:marTop w:val="0"/>
      <w:marBottom w:val="0"/>
      <w:divBdr>
        <w:top w:val="none" w:sz="0" w:space="0" w:color="auto"/>
        <w:left w:val="none" w:sz="0" w:space="0" w:color="auto"/>
        <w:bottom w:val="none" w:sz="0" w:space="0" w:color="auto"/>
        <w:right w:val="none" w:sz="0" w:space="0" w:color="auto"/>
      </w:divBdr>
      <w:divsChild>
        <w:div w:id="938890">
          <w:marLeft w:val="60"/>
          <w:marRight w:val="60"/>
          <w:marTop w:val="105"/>
          <w:marBottom w:val="105"/>
          <w:divBdr>
            <w:top w:val="none" w:sz="0" w:space="0" w:color="auto"/>
            <w:left w:val="none" w:sz="0" w:space="0" w:color="auto"/>
            <w:bottom w:val="none" w:sz="0" w:space="0" w:color="auto"/>
            <w:right w:val="none" w:sz="0" w:space="0" w:color="auto"/>
          </w:divBdr>
        </w:div>
        <w:div w:id="20055086">
          <w:marLeft w:val="60"/>
          <w:marRight w:val="60"/>
          <w:marTop w:val="105"/>
          <w:marBottom w:val="105"/>
          <w:divBdr>
            <w:top w:val="none" w:sz="0" w:space="0" w:color="auto"/>
            <w:left w:val="none" w:sz="0" w:space="0" w:color="auto"/>
            <w:bottom w:val="none" w:sz="0" w:space="0" w:color="auto"/>
            <w:right w:val="none" w:sz="0" w:space="0" w:color="auto"/>
          </w:divBdr>
        </w:div>
        <w:div w:id="47999565">
          <w:marLeft w:val="60"/>
          <w:marRight w:val="60"/>
          <w:marTop w:val="105"/>
          <w:marBottom w:val="105"/>
          <w:divBdr>
            <w:top w:val="none" w:sz="0" w:space="0" w:color="auto"/>
            <w:left w:val="none" w:sz="0" w:space="0" w:color="auto"/>
            <w:bottom w:val="none" w:sz="0" w:space="0" w:color="auto"/>
            <w:right w:val="none" w:sz="0" w:space="0" w:color="auto"/>
          </w:divBdr>
        </w:div>
        <w:div w:id="53821331">
          <w:marLeft w:val="60"/>
          <w:marRight w:val="60"/>
          <w:marTop w:val="105"/>
          <w:marBottom w:val="105"/>
          <w:divBdr>
            <w:top w:val="none" w:sz="0" w:space="0" w:color="auto"/>
            <w:left w:val="none" w:sz="0" w:space="0" w:color="auto"/>
            <w:bottom w:val="none" w:sz="0" w:space="0" w:color="auto"/>
            <w:right w:val="none" w:sz="0" w:space="0" w:color="auto"/>
          </w:divBdr>
        </w:div>
        <w:div w:id="55860550">
          <w:marLeft w:val="60"/>
          <w:marRight w:val="60"/>
          <w:marTop w:val="105"/>
          <w:marBottom w:val="105"/>
          <w:divBdr>
            <w:top w:val="none" w:sz="0" w:space="0" w:color="auto"/>
            <w:left w:val="none" w:sz="0" w:space="0" w:color="auto"/>
            <w:bottom w:val="none" w:sz="0" w:space="0" w:color="auto"/>
            <w:right w:val="none" w:sz="0" w:space="0" w:color="auto"/>
          </w:divBdr>
        </w:div>
        <w:div w:id="95911666">
          <w:marLeft w:val="60"/>
          <w:marRight w:val="60"/>
          <w:marTop w:val="105"/>
          <w:marBottom w:val="105"/>
          <w:divBdr>
            <w:top w:val="none" w:sz="0" w:space="0" w:color="auto"/>
            <w:left w:val="none" w:sz="0" w:space="0" w:color="auto"/>
            <w:bottom w:val="none" w:sz="0" w:space="0" w:color="auto"/>
            <w:right w:val="none" w:sz="0" w:space="0" w:color="auto"/>
          </w:divBdr>
        </w:div>
        <w:div w:id="109667342">
          <w:marLeft w:val="60"/>
          <w:marRight w:val="60"/>
          <w:marTop w:val="105"/>
          <w:marBottom w:val="105"/>
          <w:divBdr>
            <w:top w:val="none" w:sz="0" w:space="0" w:color="auto"/>
            <w:left w:val="none" w:sz="0" w:space="0" w:color="auto"/>
            <w:bottom w:val="none" w:sz="0" w:space="0" w:color="auto"/>
            <w:right w:val="none" w:sz="0" w:space="0" w:color="auto"/>
          </w:divBdr>
        </w:div>
        <w:div w:id="120149759">
          <w:marLeft w:val="60"/>
          <w:marRight w:val="60"/>
          <w:marTop w:val="105"/>
          <w:marBottom w:val="105"/>
          <w:divBdr>
            <w:top w:val="none" w:sz="0" w:space="0" w:color="auto"/>
            <w:left w:val="none" w:sz="0" w:space="0" w:color="auto"/>
            <w:bottom w:val="none" w:sz="0" w:space="0" w:color="auto"/>
            <w:right w:val="none" w:sz="0" w:space="0" w:color="auto"/>
          </w:divBdr>
        </w:div>
        <w:div w:id="129639442">
          <w:marLeft w:val="60"/>
          <w:marRight w:val="60"/>
          <w:marTop w:val="105"/>
          <w:marBottom w:val="105"/>
          <w:divBdr>
            <w:top w:val="none" w:sz="0" w:space="0" w:color="auto"/>
            <w:left w:val="none" w:sz="0" w:space="0" w:color="auto"/>
            <w:bottom w:val="none" w:sz="0" w:space="0" w:color="auto"/>
            <w:right w:val="none" w:sz="0" w:space="0" w:color="auto"/>
          </w:divBdr>
        </w:div>
        <w:div w:id="134414814">
          <w:marLeft w:val="60"/>
          <w:marRight w:val="60"/>
          <w:marTop w:val="105"/>
          <w:marBottom w:val="105"/>
          <w:divBdr>
            <w:top w:val="none" w:sz="0" w:space="0" w:color="auto"/>
            <w:left w:val="none" w:sz="0" w:space="0" w:color="auto"/>
            <w:bottom w:val="none" w:sz="0" w:space="0" w:color="auto"/>
            <w:right w:val="none" w:sz="0" w:space="0" w:color="auto"/>
          </w:divBdr>
        </w:div>
        <w:div w:id="144208209">
          <w:marLeft w:val="60"/>
          <w:marRight w:val="60"/>
          <w:marTop w:val="105"/>
          <w:marBottom w:val="105"/>
          <w:divBdr>
            <w:top w:val="none" w:sz="0" w:space="0" w:color="auto"/>
            <w:left w:val="none" w:sz="0" w:space="0" w:color="auto"/>
            <w:bottom w:val="none" w:sz="0" w:space="0" w:color="auto"/>
            <w:right w:val="none" w:sz="0" w:space="0" w:color="auto"/>
          </w:divBdr>
        </w:div>
        <w:div w:id="159388535">
          <w:marLeft w:val="60"/>
          <w:marRight w:val="60"/>
          <w:marTop w:val="105"/>
          <w:marBottom w:val="105"/>
          <w:divBdr>
            <w:top w:val="none" w:sz="0" w:space="0" w:color="auto"/>
            <w:left w:val="none" w:sz="0" w:space="0" w:color="auto"/>
            <w:bottom w:val="none" w:sz="0" w:space="0" w:color="auto"/>
            <w:right w:val="none" w:sz="0" w:space="0" w:color="auto"/>
          </w:divBdr>
        </w:div>
        <w:div w:id="161703839">
          <w:marLeft w:val="60"/>
          <w:marRight w:val="60"/>
          <w:marTop w:val="105"/>
          <w:marBottom w:val="105"/>
          <w:divBdr>
            <w:top w:val="none" w:sz="0" w:space="0" w:color="auto"/>
            <w:left w:val="none" w:sz="0" w:space="0" w:color="auto"/>
            <w:bottom w:val="none" w:sz="0" w:space="0" w:color="auto"/>
            <w:right w:val="none" w:sz="0" w:space="0" w:color="auto"/>
          </w:divBdr>
        </w:div>
        <w:div w:id="167600358">
          <w:marLeft w:val="60"/>
          <w:marRight w:val="60"/>
          <w:marTop w:val="105"/>
          <w:marBottom w:val="105"/>
          <w:divBdr>
            <w:top w:val="none" w:sz="0" w:space="0" w:color="auto"/>
            <w:left w:val="none" w:sz="0" w:space="0" w:color="auto"/>
            <w:bottom w:val="none" w:sz="0" w:space="0" w:color="auto"/>
            <w:right w:val="none" w:sz="0" w:space="0" w:color="auto"/>
          </w:divBdr>
        </w:div>
        <w:div w:id="199973839">
          <w:marLeft w:val="60"/>
          <w:marRight w:val="60"/>
          <w:marTop w:val="105"/>
          <w:marBottom w:val="105"/>
          <w:divBdr>
            <w:top w:val="none" w:sz="0" w:space="0" w:color="auto"/>
            <w:left w:val="none" w:sz="0" w:space="0" w:color="auto"/>
            <w:bottom w:val="none" w:sz="0" w:space="0" w:color="auto"/>
            <w:right w:val="none" w:sz="0" w:space="0" w:color="auto"/>
          </w:divBdr>
          <w:divsChild>
            <w:div w:id="589241656">
              <w:marLeft w:val="0"/>
              <w:marRight w:val="0"/>
              <w:marTop w:val="0"/>
              <w:marBottom w:val="0"/>
              <w:divBdr>
                <w:top w:val="none" w:sz="0" w:space="0" w:color="auto"/>
                <w:left w:val="none" w:sz="0" w:space="0" w:color="auto"/>
                <w:bottom w:val="none" w:sz="0" w:space="0" w:color="auto"/>
                <w:right w:val="none" w:sz="0" w:space="0" w:color="auto"/>
              </w:divBdr>
            </w:div>
          </w:divsChild>
        </w:div>
        <w:div w:id="204224232">
          <w:marLeft w:val="60"/>
          <w:marRight w:val="60"/>
          <w:marTop w:val="105"/>
          <w:marBottom w:val="105"/>
          <w:divBdr>
            <w:top w:val="none" w:sz="0" w:space="0" w:color="auto"/>
            <w:left w:val="none" w:sz="0" w:space="0" w:color="auto"/>
            <w:bottom w:val="none" w:sz="0" w:space="0" w:color="auto"/>
            <w:right w:val="none" w:sz="0" w:space="0" w:color="auto"/>
          </w:divBdr>
          <w:divsChild>
            <w:div w:id="1873181942">
              <w:marLeft w:val="0"/>
              <w:marRight w:val="0"/>
              <w:marTop w:val="0"/>
              <w:marBottom w:val="0"/>
              <w:divBdr>
                <w:top w:val="none" w:sz="0" w:space="0" w:color="auto"/>
                <w:left w:val="none" w:sz="0" w:space="0" w:color="auto"/>
                <w:bottom w:val="none" w:sz="0" w:space="0" w:color="auto"/>
                <w:right w:val="none" w:sz="0" w:space="0" w:color="auto"/>
              </w:divBdr>
            </w:div>
          </w:divsChild>
        </w:div>
        <w:div w:id="208807223">
          <w:marLeft w:val="60"/>
          <w:marRight w:val="60"/>
          <w:marTop w:val="105"/>
          <w:marBottom w:val="105"/>
          <w:divBdr>
            <w:top w:val="none" w:sz="0" w:space="0" w:color="auto"/>
            <w:left w:val="none" w:sz="0" w:space="0" w:color="auto"/>
            <w:bottom w:val="none" w:sz="0" w:space="0" w:color="auto"/>
            <w:right w:val="none" w:sz="0" w:space="0" w:color="auto"/>
          </w:divBdr>
        </w:div>
        <w:div w:id="226694881">
          <w:marLeft w:val="60"/>
          <w:marRight w:val="60"/>
          <w:marTop w:val="105"/>
          <w:marBottom w:val="105"/>
          <w:divBdr>
            <w:top w:val="none" w:sz="0" w:space="0" w:color="auto"/>
            <w:left w:val="none" w:sz="0" w:space="0" w:color="auto"/>
            <w:bottom w:val="none" w:sz="0" w:space="0" w:color="auto"/>
            <w:right w:val="none" w:sz="0" w:space="0" w:color="auto"/>
          </w:divBdr>
        </w:div>
        <w:div w:id="233510056">
          <w:marLeft w:val="60"/>
          <w:marRight w:val="60"/>
          <w:marTop w:val="105"/>
          <w:marBottom w:val="105"/>
          <w:divBdr>
            <w:top w:val="none" w:sz="0" w:space="0" w:color="auto"/>
            <w:left w:val="none" w:sz="0" w:space="0" w:color="auto"/>
            <w:bottom w:val="none" w:sz="0" w:space="0" w:color="auto"/>
            <w:right w:val="none" w:sz="0" w:space="0" w:color="auto"/>
          </w:divBdr>
        </w:div>
        <w:div w:id="242031860">
          <w:marLeft w:val="60"/>
          <w:marRight w:val="60"/>
          <w:marTop w:val="105"/>
          <w:marBottom w:val="105"/>
          <w:divBdr>
            <w:top w:val="none" w:sz="0" w:space="0" w:color="auto"/>
            <w:left w:val="none" w:sz="0" w:space="0" w:color="auto"/>
            <w:bottom w:val="none" w:sz="0" w:space="0" w:color="auto"/>
            <w:right w:val="none" w:sz="0" w:space="0" w:color="auto"/>
          </w:divBdr>
        </w:div>
        <w:div w:id="254290478">
          <w:marLeft w:val="60"/>
          <w:marRight w:val="60"/>
          <w:marTop w:val="105"/>
          <w:marBottom w:val="105"/>
          <w:divBdr>
            <w:top w:val="none" w:sz="0" w:space="0" w:color="auto"/>
            <w:left w:val="none" w:sz="0" w:space="0" w:color="auto"/>
            <w:bottom w:val="none" w:sz="0" w:space="0" w:color="auto"/>
            <w:right w:val="none" w:sz="0" w:space="0" w:color="auto"/>
          </w:divBdr>
        </w:div>
        <w:div w:id="257057394">
          <w:marLeft w:val="60"/>
          <w:marRight w:val="60"/>
          <w:marTop w:val="105"/>
          <w:marBottom w:val="105"/>
          <w:divBdr>
            <w:top w:val="none" w:sz="0" w:space="0" w:color="auto"/>
            <w:left w:val="none" w:sz="0" w:space="0" w:color="auto"/>
            <w:bottom w:val="none" w:sz="0" w:space="0" w:color="auto"/>
            <w:right w:val="none" w:sz="0" w:space="0" w:color="auto"/>
          </w:divBdr>
        </w:div>
        <w:div w:id="259148015">
          <w:marLeft w:val="60"/>
          <w:marRight w:val="60"/>
          <w:marTop w:val="105"/>
          <w:marBottom w:val="105"/>
          <w:divBdr>
            <w:top w:val="none" w:sz="0" w:space="0" w:color="auto"/>
            <w:left w:val="none" w:sz="0" w:space="0" w:color="auto"/>
            <w:bottom w:val="none" w:sz="0" w:space="0" w:color="auto"/>
            <w:right w:val="none" w:sz="0" w:space="0" w:color="auto"/>
          </w:divBdr>
        </w:div>
        <w:div w:id="284047158">
          <w:marLeft w:val="60"/>
          <w:marRight w:val="60"/>
          <w:marTop w:val="105"/>
          <w:marBottom w:val="105"/>
          <w:divBdr>
            <w:top w:val="none" w:sz="0" w:space="0" w:color="auto"/>
            <w:left w:val="none" w:sz="0" w:space="0" w:color="auto"/>
            <w:bottom w:val="none" w:sz="0" w:space="0" w:color="auto"/>
            <w:right w:val="none" w:sz="0" w:space="0" w:color="auto"/>
          </w:divBdr>
        </w:div>
        <w:div w:id="294802129">
          <w:marLeft w:val="60"/>
          <w:marRight w:val="60"/>
          <w:marTop w:val="105"/>
          <w:marBottom w:val="105"/>
          <w:divBdr>
            <w:top w:val="none" w:sz="0" w:space="0" w:color="auto"/>
            <w:left w:val="none" w:sz="0" w:space="0" w:color="auto"/>
            <w:bottom w:val="none" w:sz="0" w:space="0" w:color="auto"/>
            <w:right w:val="none" w:sz="0" w:space="0" w:color="auto"/>
          </w:divBdr>
        </w:div>
        <w:div w:id="298001991">
          <w:marLeft w:val="60"/>
          <w:marRight w:val="60"/>
          <w:marTop w:val="105"/>
          <w:marBottom w:val="105"/>
          <w:divBdr>
            <w:top w:val="none" w:sz="0" w:space="0" w:color="auto"/>
            <w:left w:val="none" w:sz="0" w:space="0" w:color="auto"/>
            <w:bottom w:val="none" w:sz="0" w:space="0" w:color="auto"/>
            <w:right w:val="none" w:sz="0" w:space="0" w:color="auto"/>
          </w:divBdr>
        </w:div>
        <w:div w:id="316106542">
          <w:marLeft w:val="60"/>
          <w:marRight w:val="60"/>
          <w:marTop w:val="105"/>
          <w:marBottom w:val="105"/>
          <w:divBdr>
            <w:top w:val="none" w:sz="0" w:space="0" w:color="auto"/>
            <w:left w:val="none" w:sz="0" w:space="0" w:color="auto"/>
            <w:bottom w:val="none" w:sz="0" w:space="0" w:color="auto"/>
            <w:right w:val="none" w:sz="0" w:space="0" w:color="auto"/>
          </w:divBdr>
          <w:divsChild>
            <w:div w:id="33820967">
              <w:marLeft w:val="0"/>
              <w:marRight w:val="0"/>
              <w:marTop w:val="0"/>
              <w:marBottom w:val="0"/>
              <w:divBdr>
                <w:top w:val="none" w:sz="0" w:space="0" w:color="auto"/>
                <w:left w:val="none" w:sz="0" w:space="0" w:color="auto"/>
                <w:bottom w:val="none" w:sz="0" w:space="0" w:color="auto"/>
                <w:right w:val="none" w:sz="0" w:space="0" w:color="auto"/>
              </w:divBdr>
            </w:div>
          </w:divsChild>
        </w:div>
        <w:div w:id="317392315">
          <w:marLeft w:val="60"/>
          <w:marRight w:val="60"/>
          <w:marTop w:val="105"/>
          <w:marBottom w:val="105"/>
          <w:divBdr>
            <w:top w:val="none" w:sz="0" w:space="0" w:color="auto"/>
            <w:left w:val="none" w:sz="0" w:space="0" w:color="auto"/>
            <w:bottom w:val="none" w:sz="0" w:space="0" w:color="auto"/>
            <w:right w:val="none" w:sz="0" w:space="0" w:color="auto"/>
          </w:divBdr>
        </w:div>
        <w:div w:id="323897399">
          <w:marLeft w:val="60"/>
          <w:marRight w:val="60"/>
          <w:marTop w:val="105"/>
          <w:marBottom w:val="105"/>
          <w:divBdr>
            <w:top w:val="none" w:sz="0" w:space="0" w:color="auto"/>
            <w:left w:val="none" w:sz="0" w:space="0" w:color="auto"/>
            <w:bottom w:val="none" w:sz="0" w:space="0" w:color="auto"/>
            <w:right w:val="none" w:sz="0" w:space="0" w:color="auto"/>
          </w:divBdr>
          <w:divsChild>
            <w:div w:id="353847378">
              <w:marLeft w:val="0"/>
              <w:marRight w:val="0"/>
              <w:marTop w:val="0"/>
              <w:marBottom w:val="0"/>
              <w:divBdr>
                <w:top w:val="none" w:sz="0" w:space="0" w:color="auto"/>
                <w:left w:val="none" w:sz="0" w:space="0" w:color="auto"/>
                <w:bottom w:val="none" w:sz="0" w:space="0" w:color="auto"/>
                <w:right w:val="none" w:sz="0" w:space="0" w:color="auto"/>
              </w:divBdr>
            </w:div>
          </w:divsChild>
        </w:div>
        <w:div w:id="326713332">
          <w:marLeft w:val="60"/>
          <w:marRight w:val="60"/>
          <w:marTop w:val="105"/>
          <w:marBottom w:val="105"/>
          <w:divBdr>
            <w:top w:val="none" w:sz="0" w:space="0" w:color="auto"/>
            <w:left w:val="none" w:sz="0" w:space="0" w:color="auto"/>
            <w:bottom w:val="none" w:sz="0" w:space="0" w:color="auto"/>
            <w:right w:val="none" w:sz="0" w:space="0" w:color="auto"/>
          </w:divBdr>
        </w:div>
        <w:div w:id="332994815">
          <w:marLeft w:val="60"/>
          <w:marRight w:val="60"/>
          <w:marTop w:val="105"/>
          <w:marBottom w:val="105"/>
          <w:divBdr>
            <w:top w:val="none" w:sz="0" w:space="0" w:color="auto"/>
            <w:left w:val="none" w:sz="0" w:space="0" w:color="auto"/>
            <w:bottom w:val="none" w:sz="0" w:space="0" w:color="auto"/>
            <w:right w:val="none" w:sz="0" w:space="0" w:color="auto"/>
          </w:divBdr>
        </w:div>
        <w:div w:id="403987383">
          <w:marLeft w:val="60"/>
          <w:marRight w:val="60"/>
          <w:marTop w:val="105"/>
          <w:marBottom w:val="105"/>
          <w:divBdr>
            <w:top w:val="none" w:sz="0" w:space="0" w:color="auto"/>
            <w:left w:val="none" w:sz="0" w:space="0" w:color="auto"/>
            <w:bottom w:val="none" w:sz="0" w:space="0" w:color="auto"/>
            <w:right w:val="none" w:sz="0" w:space="0" w:color="auto"/>
          </w:divBdr>
          <w:divsChild>
            <w:div w:id="636229260">
              <w:marLeft w:val="0"/>
              <w:marRight w:val="0"/>
              <w:marTop w:val="0"/>
              <w:marBottom w:val="0"/>
              <w:divBdr>
                <w:top w:val="none" w:sz="0" w:space="0" w:color="auto"/>
                <w:left w:val="none" w:sz="0" w:space="0" w:color="auto"/>
                <w:bottom w:val="none" w:sz="0" w:space="0" w:color="auto"/>
                <w:right w:val="none" w:sz="0" w:space="0" w:color="auto"/>
              </w:divBdr>
            </w:div>
          </w:divsChild>
        </w:div>
        <w:div w:id="416756603">
          <w:marLeft w:val="60"/>
          <w:marRight w:val="60"/>
          <w:marTop w:val="105"/>
          <w:marBottom w:val="105"/>
          <w:divBdr>
            <w:top w:val="none" w:sz="0" w:space="0" w:color="auto"/>
            <w:left w:val="none" w:sz="0" w:space="0" w:color="auto"/>
            <w:bottom w:val="none" w:sz="0" w:space="0" w:color="auto"/>
            <w:right w:val="none" w:sz="0" w:space="0" w:color="auto"/>
          </w:divBdr>
        </w:div>
        <w:div w:id="421418078">
          <w:marLeft w:val="60"/>
          <w:marRight w:val="60"/>
          <w:marTop w:val="105"/>
          <w:marBottom w:val="105"/>
          <w:divBdr>
            <w:top w:val="none" w:sz="0" w:space="0" w:color="auto"/>
            <w:left w:val="none" w:sz="0" w:space="0" w:color="auto"/>
            <w:bottom w:val="none" w:sz="0" w:space="0" w:color="auto"/>
            <w:right w:val="none" w:sz="0" w:space="0" w:color="auto"/>
          </w:divBdr>
        </w:div>
        <w:div w:id="443891872">
          <w:marLeft w:val="60"/>
          <w:marRight w:val="60"/>
          <w:marTop w:val="105"/>
          <w:marBottom w:val="105"/>
          <w:divBdr>
            <w:top w:val="none" w:sz="0" w:space="0" w:color="auto"/>
            <w:left w:val="none" w:sz="0" w:space="0" w:color="auto"/>
            <w:bottom w:val="none" w:sz="0" w:space="0" w:color="auto"/>
            <w:right w:val="none" w:sz="0" w:space="0" w:color="auto"/>
          </w:divBdr>
        </w:div>
        <w:div w:id="445387673">
          <w:marLeft w:val="60"/>
          <w:marRight w:val="60"/>
          <w:marTop w:val="105"/>
          <w:marBottom w:val="105"/>
          <w:divBdr>
            <w:top w:val="none" w:sz="0" w:space="0" w:color="auto"/>
            <w:left w:val="none" w:sz="0" w:space="0" w:color="auto"/>
            <w:bottom w:val="none" w:sz="0" w:space="0" w:color="auto"/>
            <w:right w:val="none" w:sz="0" w:space="0" w:color="auto"/>
          </w:divBdr>
        </w:div>
        <w:div w:id="449203745">
          <w:marLeft w:val="60"/>
          <w:marRight w:val="60"/>
          <w:marTop w:val="105"/>
          <w:marBottom w:val="105"/>
          <w:divBdr>
            <w:top w:val="none" w:sz="0" w:space="0" w:color="auto"/>
            <w:left w:val="none" w:sz="0" w:space="0" w:color="auto"/>
            <w:bottom w:val="none" w:sz="0" w:space="0" w:color="auto"/>
            <w:right w:val="none" w:sz="0" w:space="0" w:color="auto"/>
          </w:divBdr>
        </w:div>
        <w:div w:id="451284611">
          <w:marLeft w:val="60"/>
          <w:marRight w:val="60"/>
          <w:marTop w:val="105"/>
          <w:marBottom w:val="105"/>
          <w:divBdr>
            <w:top w:val="none" w:sz="0" w:space="0" w:color="auto"/>
            <w:left w:val="none" w:sz="0" w:space="0" w:color="auto"/>
            <w:bottom w:val="none" w:sz="0" w:space="0" w:color="auto"/>
            <w:right w:val="none" w:sz="0" w:space="0" w:color="auto"/>
          </w:divBdr>
        </w:div>
        <w:div w:id="476998812">
          <w:marLeft w:val="60"/>
          <w:marRight w:val="60"/>
          <w:marTop w:val="105"/>
          <w:marBottom w:val="105"/>
          <w:divBdr>
            <w:top w:val="none" w:sz="0" w:space="0" w:color="auto"/>
            <w:left w:val="none" w:sz="0" w:space="0" w:color="auto"/>
            <w:bottom w:val="none" w:sz="0" w:space="0" w:color="auto"/>
            <w:right w:val="none" w:sz="0" w:space="0" w:color="auto"/>
          </w:divBdr>
          <w:divsChild>
            <w:div w:id="2088573681">
              <w:marLeft w:val="0"/>
              <w:marRight w:val="0"/>
              <w:marTop w:val="0"/>
              <w:marBottom w:val="0"/>
              <w:divBdr>
                <w:top w:val="none" w:sz="0" w:space="0" w:color="auto"/>
                <w:left w:val="none" w:sz="0" w:space="0" w:color="auto"/>
                <w:bottom w:val="none" w:sz="0" w:space="0" w:color="auto"/>
                <w:right w:val="none" w:sz="0" w:space="0" w:color="auto"/>
              </w:divBdr>
            </w:div>
          </w:divsChild>
        </w:div>
        <w:div w:id="478884476">
          <w:marLeft w:val="60"/>
          <w:marRight w:val="60"/>
          <w:marTop w:val="105"/>
          <w:marBottom w:val="105"/>
          <w:divBdr>
            <w:top w:val="none" w:sz="0" w:space="0" w:color="auto"/>
            <w:left w:val="none" w:sz="0" w:space="0" w:color="auto"/>
            <w:bottom w:val="none" w:sz="0" w:space="0" w:color="auto"/>
            <w:right w:val="none" w:sz="0" w:space="0" w:color="auto"/>
          </w:divBdr>
          <w:divsChild>
            <w:div w:id="1117990119">
              <w:marLeft w:val="0"/>
              <w:marRight w:val="0"/>
              <w:marTop w:val="0"/>
              <w:marBottom w:val="0"/>
              <w:divBdr>
                <w:top w:val="none" w:sz="0" w:space="0" w:color="auto"/>
                <w:left w:val="none" w:sz="0" w:space="0" w:color="auto"/>
                <w:bottom w:val="none" w:sz="0" w:space="0" w:color="auto"/>
                <w:right w:val="none" w:sz="0" w:space="0" w:color="auto"/>
              </w:divBdr>
            </w:div>
          </w:divsChild>
        </w:div>
        <w:div w:id="488910978">
          <w:marLeft w:val="60"/>
          <w:marRight w:val="60"/>
          <w:marTop w:val="105"/>
          <w:marBottom w:val="105"/>
          <w:divBdr>
            <w:top w:val="none" w:sz="0" w:space="0" w:color="auto"/>
            <w:left w:val="none" w:sz="0" w:space="0" w:color="auto"/>
            <w:bottom w:val="none" w:sz="0" w:space="0" w:color="auto"/>
            <w:right w:val="none" w:sz="0" w:space="0" w:color="auto"/>
          </w:divBdr>
        </w:div>
        <w:div w:id="489440577">
          <w:marLeft w:val="60"/>
          <w:marRight w:val="60"/>
          <w:marTop w:val="105"/>
          <w:marBottom w:val="105"/>
          <w:divBdr>
            <w:top w:val="none" w:sz="0" w:space="0" w:color="auto"/>
            <w:left w:val="none" w:sz="0" w:space="0" w:color="auto"/>
            <w:bottom w:val="none" w:sz="0" w:space="0" w:color="auto"/>
            <w:right w:val="none" w:sz="0" w:space="0" w:color="auto"/>
          </w:divBdr>
          <w:divsChild>
            <w:div w:id="963541435">
              <w:marLeft w:val="0"/>
              <w:marRight w:val="0"/>
              <w:marTop w:val="0"/>
              <w:marBottom w:val="0"/>
              <w:divBdr>
                <w:top w:val="none" w:sz="0" w:space="0" w:color="auto"/>
                <w:left w:val="none" w:sz="0" w:space="0" w:color="auto"/>
                <w:bottom w:val="none" w:sz="0" w:space="0" w:color="auto"/>
                <w:right w:val="none" w:sz="0" w:space="0" w:color="auto"/>
              </w:divBdr>
            </w:div>
          </w:divsChild>
        </w:div>
        <w:div w:id="492599654">
          <w:marLeft w:val="60"/>
          <w:marRight w:val="60"/>
          <w:marTop w:val="105"/>
          <w:marBottom w:val="105"/>
          <w:divBdr>
            <w:top w:val="none" w:sz="0" w:space="0" w:color="auto"/>
            <w:left w:val="none" w:sz="0" w:space="0" w:color="auto"/>
            <w:bottom w:val="none" w:sz="0" w:space="0" w:color="auto"/>
            <w:right w:val="none" w:sz="0" w:space="0" w:color="auto"/>
          </w:divBdr>
        </w:div>
        <w:div w:id="505749861">
          <w:marLeft w:val="60"/>
          <w:marRight w:val="60"/>
          <w:marTop w:val="105"/>
          <w:marBottom w:val="105"/>
          <w:divBdr>
            <w:top w:val="none" w:sz="0" w:space="0" w:color="auto"/>
            <w:left w:val="none" w:sz="0" w:space="0" w:color="auto"/>
            <w:bottom w:val="none" w:sz="0" w:space="0" w:color="auto"/>
            <w:right w:val="none" w:sz="0" w:space="0" w:color="auto"/>
          </w:divBdr>
        </w:div>
        <w:div w:id="550961832">
          <w:marLeft w:val="60"/>
          <w:marRight w:val="60"/>
          <w:marTop w:val="105"/>
          <w:marBottom w:val="105"/>
          <w:divBdr>
            <w:top w:val="none" w:sz="0" w:space="0" w:color="auto"/>
            <w:left w:val="none" w:sz="0" w:space="0" w:color="auto"/>
            <w:bottom w:val="none" w:sz="0" w:space="0" w:color="auto"/>
            <w:right w:val="none" w:sz="0" w:space="0" w:color="auto"/>
          </w:divBdr>
        </w:div>
        <w:div w:id="557982554">
          <w:marLeft w:val="60"/>
          <w:marRight w:val="60"/>
          <w:marTop w:val="105"/>
          <w:marBottom w:val="105"/>
          <w:divBdr>
            <w:top w:val="none" w:sz="0" w:space="0" w:color="auto"/>
            <w:left w:val="none" w:sz="0" w:space="0" w:color="auto"/>
            <w:bottom w:val="none" w:sz="0" w:space="0" w:color="auto"/>
            <w:right w:val="none" w:sz="0" w:space="0" w:color="auto"/>
          </w:divBdr>
        </w:div>
        <w:div w:id="559050058">
          <w:marLeft w:val="60"/>
          <w:marRight w:val="60"/>
          <w:marTop w:val="105"/>
          <w:marBottom w:val="105"/>
          <w:divBdr>
            <w:top w:val="none" w:sz="0" w:space="0" w:color="auto"/>
            <w:left w:val="none" w:sz="0" w:space="0" w:color="auto"/>
            <w:bottom w:val="none" w:sz="0" w:space="0" w:color="auto"/>
            <w:right w:val="none" w:sz="0" w:space="0" w:color="auto"/>
          </w:divBdr>
          <w:divsChild>
            <w:div w:id="1627467456">
              <w:marLeft w:val="0"/>
              <w:marRight w:val="0"/>
              <w:marTop w:val="0"/>
              <w:marBottom w:val="0"/>
              <w:divBdr>
                <w:top w:val="none" w:sz="0" w:space="0" w:color="auto"/>
                <w:left w:val="none" w:sz="0" w:space="0" w:color="auto"/>
                <w:bottom w:val="none" w:sz="0" w:space="0" w:color="auto"/>
                <w:right w:val="none" w:sz="0" w:space="0" w:color="auto"/>
              </w:divBdr>
            </w:div>
          </w:divsChild>
        </w:div>
        <w:div w:id="571165481">
          <w:marLeft w:val="60"/>
          <w:marRight w:val="60"/>
          <w:marTop w:val="105"/>
          <w:marBottom w:val="105"/>
          <w:divBdr>
            <w:top w:val="none" w:sz="0" w:space="0" w:color="auto"/>
            <w:left w:val="none" w:sz="0" w:space="0" w:color="auto"/>
            <w:bottom w:val="none" w:sz="0" w:space="0" w:color="auto"/>
            <w:right w:val="none" w:sz="0" w:space="0" w:color="auto"/>
          </w:divBdr>
        </w:div>
        <w:div w:id="588121429">
          <w:marLeft w:val="60"/>
          <w:marRight w:val="60"/>
          <w:marTop w:val="105"/>
          <w:marBottom w:val="105"/>
          <w:divBdr>
            <w:top w:val="none" w:sz="0" w:space="0" w:color="auto"/>
            <w:left w:val="none" w:sz="0" w:space="0" w:color="auto"/>
            <w:bottom w:val="none" w:sz="0" w:space="0" w:color="auto"/>
            <w:right w:val="none" w:sz="0" w:space="0" w:color="auto"/>
          </w:divBdr>
        </w:div>
        <w:div w:id="592276081">
          <w:marLeft w:val="60"/>
          <w:marRight w:val="60"/>
          <w:marTop w:val="105"/>
          <w:marBottom w:val="105"/>
          <w:divBdr>
            <w:top w:val="none" w:sz="0" w:space="0" w:color="auto"/>
            <w:left w:val="none" w:sz="0" w:space="0" w:color="auto"/>
            <w:bottom w:val="none" w:sz="0" w:space="0" w:color="auto"/>
            <w:right w:val="none" w:sz="0" w:space="0" w:color="auto"/>
          </w:divBdr>
        </w:div>
        <w:div w:id="598492818">
          <w:marLeft w:val="60"/>
          <w:marRight w:val="60"/>
          <w:marTop w:val="105"/>
          <w:marBottom w:val="105"/>
          <w:divBdr>
            <w:top w:val="none" w:sz="0" w:space="0" w:color="auto"/>
            <w:left w:val="none" w:sz="0" w:space="0" w:color="auto"/>
            <w:bottom w:val="none" w:sz="0" w:space="0" w:color="auto"/>
            <w:right w:val="none" w:sz="0" w:space="0" w:color="auto"/>
          </w:divBdr>
          <w:divsChild>
            <w:div w:id="2065332093">
              <w:marLeft w:val="0"/>
              <w:marRight w:val="0"/>
              <w:marTop w:val="0"/>
              <w:marBottom w:val="0"/>
              <w:divBdr>
                <w:top w:val="none" w:sz="0" w:space="0" w:color="auto"/>
                <w:left w:val="none" w:sz="0" w:space="0" w:color="auto"/>
                <w:bottom w:val="none" w:sz="0" w:space="0" w:color="auto"/>
                <w:right w:val="none" w:sz="0" w:space="0" w:color="auto"/>
              </w:divBdr>
            </w:div>
          </w:divsChild>
        </w:div>
        <w:div w:id="618341919">
          <w:marLeft w:val="60"/>
          <w:marRight w:val="60"/>
          <w:marTop w:val="105"/>
          <w:marBottom w:val="105"/>
          <w:divBdr>
            <w:top w:val="none" w:sz="0" w:space="0" w:color="auto"/>
            <w:left w:val="none" w:sz="0" w:space="0" w:color="auto"/>
            <w:bottom w:val="none" w:sz="0" w:space="0" w:color="auto"/>
            <w:right w:val="none" w:sz="0" w:space="0" w:color="auto"/>
          </w:divBdr>
          <w:divsChild>
            <w:div w:id="816995148">
              <w:marLeft w:val="0"/>
              <w:marRight w:val="0"/>
              <w:marTop w:val="0"/>
              <w:marBottom w:val="0"/>
              <w:divBdr>
                <w:top w:val="none" w:sz="0" w:space="0" w:color="auto"/>
                <w:left w:val="none" w:sz="0" w:space="0" w:color="auto"/>
                <w:bottom w:val="none" w:sz="0" w:space="0" w:color="auto"/>
                <w:right w:val="none" w:sz="0" w:space="0" w:color="auto"/>
              </w:divBdr>
            </w:div>
          </w:divsChild>
        </w:div>
        <w:div w:id="618802828">
          <w:marLeft w:val="60"/>
          <w:marRight w:val="60"/>
          <w:marTop w:val="105"/>
          <w:marBottom w:val="105"/>
          <w:divBdr>
            <w:top w:val="none" w:sz="0" w:space="0" w:color="auto"/>
            <w:left w:val="none" w:sz="0" w:space="0" w:color="auto"/>
            <w:bottom w:val="none" w:sz="0" w:space="0" w:color="auto"/>
            <w:right w:val="none" w:sz="0" w:space="0" w:color="auto"/>
          </w:divBdr>
        </w:div>
        <w:div w:id="623999420">
          <w:marLeft w:val="60"/>
          <w:marRight w:val="60"/>
          <w:marTop w:val="105"/>
          <w:marBottom w:val="105"/>
          <w:divBdr>
            <w:top w:val="none" w:sz="0" w:space="0" w:color="auto"/>
            <w:left w:val="none" w:sz="0" w:space="0" w:color="auto"/>
            <w:bottom w:val="none" w:sz="0" w:space="0" w:color="auto"/>
            <w:right w:val="none" w:sz="0" w:space="0" w:color="auto"/>
          </w:divBdr>
        </w:div>
        <w:div w:id="628826881">
          <w:marLeft w:val="60"/>
          <w:marRight w:val="60"/>
          <w:marTop w:val="105"/>
          <w:marBottom w:val="105"/>
          <w:divBdr>
            <w:top w:val="none" w:sz="0" w:space="0" w:color="auto"/>
            <w:left w:val="none" w:sz="0" w:space="0" w:color="auto"/>
            <w:bottom w:val="none" w:sz="0" w:space="0" w:color="auto"/>
            <w:right w:val="none" w:sz="0" w:space="0" w:color="auto"/>
          </w:divBdr>
          <w:divsChild>
            <w:div w:id="1445882618">
              <w:marLeft w:val="0"/>
              <w:marRight w:val="0"/>
              <w:marTop w:val="0"/>
              <w:marBottom w:val="0"/>
              <w:divBdr>
                <w:top w:val="none" w:sz="0" w:space="0" w:color="auto"/>
                <w:left w:val="none" w:sz="0" w:space="0" w:color="auto"/>
                <w:bottom w:val="none" w:sz="0" w:space="0" w:color="auto"/>
                <w:right w:val="none" w:sz="0" w:space="0" w:color="auto"/>
              </w:divBdr>
            </w:div>
          </w:divsChild>
        </w:div>
        <w:div w:id="635254773">
          <w:marLeft w:val="60"/>
          <w:marRight w:val="60"/>
          <w:marTop w:val="105"/>
          <w:marBottom w:val="105"/>
          <w:divBdr>
            <w:top w:val="none" w:sz="0" w:space="0" w:color="auto"/>
            <w:left w:val="none" w:sz="0" w:space="0" w:color="auto"/>
            <w:bottom w:val="none" w:sz="0" w:space="0" w:color="auto"/>
            <w:right w:val="none" w:sz="0" w:space="0" w:color="auto"/>
          </w:divBdr>
          <w:divsChild>
            <w:div w:id="1014498525">
              <w:marLeft w:val="0"/>
              <w:marRight w:val="0"/>
              <w:marTop w:val="0"/>
              <w:marBottom w:val="0"/>
              <w:divBdr>
                <w:top w:val="none" w:sz="0" w:space="0" w:color="auto"/>
                <w:left w:val="none" w:sz="0" w:space="0" w:color="auto"/>
                <w:bottom w:val="none" w:sz="0" w:space="0" w:color="auto"/>
                <w:right w:val="none" w:sz="0" w:space="0" w:color="auto"/>
              </w:divBdr>
            </w:div>
          </w:divsChild>
        </w:div>
        <w:div w:id="639656504">
          <w:marLeft w:val="60"/>
          <w:marRight w:val="60"/>
          <w:marTop w:val="105"/>
          <w:marBottom w:val="105"/>
          <w:divBdr>
            <w:top w:val="none" w:sz="0" w:space="0" w:color="auto"/>
            <w:left w:val="none" w:sz="0" w:space="0" w:color="auto"/>
            <w:bottom w:val="none" w:sz="0" w:space="0" w:color="auto"/>
            <w:right w:val="none" w:sz="0" w:space="0" w:color="auto"/>
          </w:divBdr>
          <w:divsChild>
            <w:div w:id="1289164729">
              <w:marLeft w:val="0"/>
              <w:marRight w:val="0"/>
              <w:marTop w:val="0"/>
              <w:marBottom w:val="0"/>
              <w:divBdr>
                <w:top w:val="none" w:sz="0" w:space="0" w:color="auto"/>
                <w:left w:val="none" w:sz="0" w:space="0" w:color="auto"/>
                <w:bottom w:val="none" w:sz="0" w:space="0" w:color="auto"/>
                <w:right w:val="none" w:sz="0" w:space="0" w:color="auto"/>
              </w:divBdr>
            </w:div>
          </w:divsChild>
        </w:div>
        <w:div w:id="651640873">
          <w:marLeft w:val="60"/>
          <w:marRight w:val="60"/>
          <w:marTop w:val="105"/>
          <w:marBottom w:val="105"/>
          <w:divBdr>
            <w:top w:val="none" w:sz="0" w:space="0" w:color="auto"/>
            <w:left w:val="none" w:sz="0" w:space="0" w:color="auto"/>
            <w:bottom w:val="none" w:sz="0" w:space="0" w:color="auto"/>
            <w:right w:val="none" w:sz="0" w:space="0" w:color="auto"/>
          </w:divBdr>
          <w:divsChild>
            <w:div w:id="1117874781">
              <w:marLeft w:val="0"/>
              <w:marRight w:val="0"/>
              <w:marTop w:val="0"/>
              <w:marBottom w:val="0"/>
              <w:divBdr>
                <w:top w:val="none" w:sz="0" w:space="0" w:color="auto"/>
                <w:left w:val="none" w:sz="0" w:space="0" w:color="auto"/>
                <w:bottom w:val="none" w:sz="0" w:space="0" w:color="auto"/>
                <w:right w:val="none" w:sz="0" w:space="0" w:color="auto"/>
              </w:divBdr>
            </w:div>
          </w:divsChild>
        </w:div>
        <w:div w:id="670377410">
          <w:marLeft w:val="60"/>
          <w:marRight w:val="60"/>
          <w:marTop w:val="105"/>
          <w:marBottom w:val="105"/>
          <w:divBdr>
            <w:top w:val="none" w:sz="0" w:space="0" w:color="auto"/>
            <w:left w:val="none" w:sz="0" w:space="0" w:color="auto"/>
            <w:bottom w:val="none" w:sz="0" w:space="0" w:color="auto"/>
            <w:right w:val="none" w:sz="0" w:space="0" w:color="auto"/>
          </w:divBdr>
          <w:divsChild>
            <w:div w:id="806314799">
              <w:marLeft w:val="0"/>
              <w:marRight w:val="0"/>
              <w:marTop w:val="0"/>
              <w:marBottom w:val="0"/>
              <w:divBdr>
                <w:top w:val="none" w:sz="0" w:space="0" w:color="auto"/>
                <w:left w:val="none" w:sz="0" w:space="0" w:color="auto"/>
                <w:bottom w:val="none" w:sz="0" w:space="0" w:color="auto"/>
                <w:right w:val="none" w:sz="0" w:space="0" w:color="auto"/>
              </w:divBdr>
            </w:div>
          </w:divsChild>
        </w:div>
        <w:div w:id="690645032">
          <w:marLeft w:val="60"/>
          <w:marRight w:val="60"/>
          <w:marTop w:val="105"/>
          <w:marBottom w:val="105"/>
          <w:divBdr>
            <w:top w:val="none" w:sz="0" w:space="0" w:color="auto"/>
            <w:left w:val="none" w:sz="0" w:space="0" w:color="auto"/>
            <w:bottom w:val="none" w:sz="0" w:space="0" w:color="auto"/>
            <w:right w:val="none" w:sz="0" w:space="0" w:color="auto"/>
          </w:divBdr>
        </w:div>
        <w:div w:id="722100210">
          <w:marLeft w:val="60"/>
          <w:marRight w:val="60"/>
          <w:marTop w:val="105"/>
          <w:marBottom w:val="105"/>
          <w:divBdr>
            <w:top w:val="none" w:sz="0" w:space="0" w:color="auto"/>
            <w:left w:val="none" w:sz="0" w:space="0" w:color="auto"/>
            <w:bottom w:val="none" w:sz="0" w:space="0" w:color="auto"/>
            <w:right w:val="none" w:sz="0" w:space="0" w:color="auto"/>
          </w:divBdr>
        </w:div>
        <w:div w:id="748237255">
          <w:marLeft w:val="60"/>
          <w:marRight w:val="60"/>
          <w:marTop w:val="105"/>
          <w:marBottom w:val="105"/>
          <w:divBdr>
            <w:top w:val="none" w:sz="0" w:space="0" w:color="auto"/>
            <w:left w:val="none" w:sz="0" w:space="0" w:color="auto"/>
            <w:bottom w:val="none" w:sz="0" w:space="0" w:color="auto"/>
            <w:right w:val="none" w:sz="0" w:space="0" w:color="auto"/>
          </w:divBdr>
        </w:div>
        <w:div w:id="755633524">
          <w:marLeft w:val="60"/>
          <w:marRight w:val="60"/>
          <w:marTop w:val="105"/>
          <w:marBottom w:val="105"/>
          <w:divBdr>
            <w:top w:val="none" w:sz="0" w:space="0" w:color="auto"/>
            <w:left w:val="none" w:sz="0" w:space="0" w:color="auto"/>
            <w:bottom w:val="none" w:sz="0" w:space="0" w:color="auto"/>
            <w:right w:val="none" w:sz="0" w:space="0" w:color="auto"/>
          </w:divBdr>
          <w:divsChild>
            <w:div w:id="1700474050">
              <w:marLeft w:val="0"/>
              <w:marRight w:val="0"/>
              <w:marTop w:val="0"/>
              <w:marBottom w:val="0"/>
              <w:divBdr>
                <w:top w:val="none" w:sz="0" w:space="0" w:color="auto"/>
                <w:left w:val="none" w:sz="0" w:space="0" w:color="auto"/>
                <w:bottom w:val="none" w:sz="0" w:space="0" w:color="auto"/>
                <w:right w:val="none" w:sz="0" w:space="0" w:color="auto"/>
              </w:divBdr>
            </w:div>
          </w:divsChild>
        </w:div>
        <w:div w:id="756707861">
          <w:marLeft w:val="60"/>
          <w:marRight w:val="60"/>
          <w:marTop w:val="105"/>
          <w:marBottom w:val="105"/>
          <w:divBdr>
            <w:top w:val="none" w:sz="0" w:space="0" w:color="auto"/>
            <w:left w:val="none" w:sz="0" w:space="0" w:color="auto"/>
            <w:bottom w:val="none" w:sz="0" w:space="0" w:color="auto"/>
            <w:right w:val="none" w:sz="0" w:space="0" w:color="auto"/>
          </w:divBdr>
        </w:div>
        <w:div w:id="760830930">
          <w:marLeft w:val="60"/>
          <w:marRight w:val="60"/>
          <w:marTop w:val="105"/>
          <w:marBottom w:val="105"/>
          <w:divBdr>
            <w:top w:val="none" w:sz="0" w:space="0" w:color="auto"/>
            <w:left w:val="none" w:sz="0" w:space="0" w:color="auto"/>
            <w:bottom w:val="none" w:sz="0" w:space="0" w:color="auto"/>
            <w:right w:val="none" w:sz="0" w:space="0" w:color="auto"/>
          </w:divBdr>
        </w:div>
        <w:div w:id="762844815">
          <w:marLeft w:val="60"/>
          <w:marRight w:val="60"/>
          <w:marTop w:val="105"/>
          <w:marBottom w:val="105"/>
          <w:divBdr>
            <w:top w:val="none" w:sz="0" w:space="0" w:color="auto"/>
            <w:left w:val="none" w:sz="0" w:space="0" w:color="auto"/>
            <w:bottom w:val="none" w:sz="0" w:space="0" w:color="auto"/>
            <w:right w:val="none" w:sz="0" w:space="0" w:color="auto"/>
          </w:divBdr>
          <w:divsChild>
            <w:div w:id="702484472">
              <w:marLeft w:val="0"/>
              <w:marRight w:val="0"/>
              <w:marTop w:val="0"/>
              <w:marBottom w:val="0"/>
              <w:divBdr>
                <w:top w:val="none" w:sz="0" w:space="0" w:color="auto"/>
                <w:left w:val="none" w:sz="0" w:space="0" w:color="auto"/>
                <w:bottom w:val="none" w:sz="0" w:space="0" w:color="auto"/>
                <w:right w:val="none" w:sz="0" w:space="0" w:color="auto"/>
              </w:divBdr>
            </w:div>
          </w:divsChild>
        </w:div>
        <w:div w:id="765854306">
          <w:marLeft w:val="60"/>
          <w:marRight w:val="60"/>
          <w:marTop w:val="105"/>
          <w:marBottom w:val="105"/>
          <w:divBdr>
            <w:top w:val="none" w:sz="0" w:space="0" w:color="auto"/>
            <w:left w:val="none" w:sz="0" w:space="0" w:color="auto"/>
            <w:bottom w:val="none" w:sz="0" w:space="0" w:color="auto"/>
            <w:right w:val="none" w:sz="0" w:space="0" w:color="auto"/>
          </w:divBdr>
          <w:divsChild>
            <w:div w:id="503858365">
              <w:marLeft w:val="0"/>
              <w:marRight w:val="0"/>
              <w:marTop w:val="0"/>
              <w:marBottom w:val="0"/>
              <w:divBdr>
                <w:top w:val="none" w:sz="0" w:space="0" w:color="auto"/>
                <w:left w:val="none" w:sz="0" w:space="0" w:color="auto"/>
                <w:bottom w:val="none" w:sz="0" w:space="0" w:color="auto"/>
                <w:right w:val="none" w:sz="0" w:space="0" w:color="auto"/>
              </w:divBdr>
            </w:div>
          </w:divsChild>
        </w:div>
        <w:div w:id="765931155">
          <w:marLeft w:val="60"/>
          <w:marRight w:val="60"/>
          <w:marTop w:val="105"/>
          <w:marBottom w:val="105"/>
          <w:divBdr>
            <w:top w:val="none" w:sz="0" w:space="0" w:color="auto"/>
            <w:left w:val="none" w:sz="0" w:space="0" w:color="auto"/>
            <w:bottom w:val="none" w:sz="0" w:space="0" w:color="auto"/>
            <w:right w:val="none" w:sz="0" w:space="0" w:color="auto"/>
          </w:divBdr>
        </w:div>
        <w:div w:id="769936815">
          <w:marLeft w:val="60"/>
          <w:marRight w:val="60"/>
          <w:marTop w:val="105"/>
          <w:marBottom w:val="105"/>
          <w:divBdr>
            <w:top w:val="none" w:sz="0" w:space="0" w:color="auto"/>
            <w:left w:val="none" w:sz="0" w:space="0" w:color="auto"/>
            <w:bottom w:val="none" w:sz="0" w:space="0" w:color="auto"/>
            <w:right w:val="none" w:sz="0" w:space="0" w:color="auto"/>
          </w:divBdr>
        </w:div>
        <w:div w:id="778644320">
          <w:marLeft w:val="60"/>
          <w:marRight w:val="60"/>
          <w:marTop w:val="105"/>
          <w:marBottom w:val="105"/>
          <w:divBdr>
            <w:top w:val="none" w:sz="0" w:space="0" w:color="auto"/>
            <w:left w:val="none" w:sz="0" w:space="0" w:color="auto"/>
            <w:bottom w:val="none" w:sz="0" w:space="0" w:color="auto"/>
            <w:right w:val="none" w:sz="0" w:space="0" w:color="auto"/>
          </w:divBdr>
        </w:div>
        <w:div w:id="790368942">
          <w:marLeft w:val="60"/>
          <w:marRight w:val="60"/>
          <w:marTop w:val="105"/>
          <w:marBottom w:val="105"/>
          <w:divBdr>
            <w:top w:val="none" w:sz="0" w:space="0" w:color="auto"/>
            <w:left w:val="none" w:sz="0" w:space="0" w:color="auto"/>
            <w:bottom w:val="none" w:sz="0" w:space="0" w:color="auto"/>
            <w:right w:val="none" w:sz="0" w:space="0" w:color="auto"/>
          </w:divBdr>
        </w:div>
        <w:div w:id="791945785">
          <w:marLeft w:val="60"/>
          <w:marRight w:val="60"/>
          <w:marTop w:val="105"/>
          <w:marBottom w:val="105"/>
          <w:divBdr>
            <w:top w:val="none" w:sz="0" w:space="0" w:color="auto"/>
            <w:left w:val="none" w:sz="0" w:space="0" w:color="auto"/>
            <w:bottom w:val="none" w:sz="0" w:space="0" w:color="auto"/>
            <w:right w:val="none" w:sz="0" w:space="0" w:color="auto"/>
          </w:divBdr>
        </w:div>
        <w:div w:id="809247613">
          <w:marLeft w:val="60"/>
          <w:marRight w:val="60"/>
          <w:marTop w:val="105"/>
          <w:marBottom w:val="105"/>
          <w:divBdr>
            <w:top w:val="none" w:sz="0" w:space="0" w:color="auto"/>
            <w:left w:val="none" w:sz="0" w:space="0" w:color="auto"/>
            <w:bottom w:val="none" w:sz="0" w:space="0" w:color="auto"/>
            <w:right w:val="none" w:sz="0" w:space="0" w:color="auto"/>
          </w:divBdr>
        </w:div>
        <w:div w:id="809975660">
          <w:marLeft w:val="60"/>
          <w:marRight w:val="60"/>
          <w:marTop w:val="105"/>
          <w:marBottom w:val="105"/>
          <w:divBdr>
            <w:top w:val="none" w:sz="0" w:space="0" w:color="auto"/>
            <w:left w:val="none" w:sz="0" w:space="0" w:color="auto"/>
            <w:bottom w:val="none" w:sz="0" w:space="0" w:color="auto"/>
            <w:right w:val="none" w:sz="0" w:space="0" w:color="auto"/>
          </w:divBdr>
          <w:divsChild>
            <w:div w:id="1919364174">
              <w:marLeft w:val="0"/>
              <w:marRight w:val="0"/>
              <w:marTop w:val="0"/>
              <w:marBottom w:val="0"/>
              <w:divBdr>
                <w:top w:val="none" w:sz="0" w:space="0" w:color="auto"/>
                <w:left w:val="none" w:sz="0" w:space="0" w:color="auto"/>
                <w:bottom w:val="none" w:sz="0" w:space="0" w:color="auto"/>
                <w:right w:val="none" w:sz="0" w:space="0" w:color="auto"/>
              </w:divBdr>
            </w:div>
          </w:divsChild>
        </w:div>
        <w:div w:id="854418063">
          <w:marLeft w:val="60"/>
          <w:marRight w:val="60"/>
          <w:marTop w:val="105"/>
          <w:marBottom w:val="105"/>
          <w:divBdr>
            <w:top w:val="none" w:sz="0" w:space="0" w:color="auto"/>
            <w:left w:val="none" w:sz="0" w:space="0" w:color="auto"/>
            <w:bottom w:val="none" w:sz="0" w:space="0" w:color="auto"/>
            <w:right w:val="none" w:sz="0" w:space="0" w:color="auto"/>
          </w:divBdr>
        </w:div>
        <w:div w:id="870646582">
          <w:marLeft w:val="60"/>
          <w:marRight w:val="60"/>
          <w:marTop w:val="105"/>
          <w:marBottom w:val="105"/>
          <w:divBdr>
            <w:top w:val="none" w:sz="0" w:space="0" w:color="auto"/>
            <w:left w:val="none" w:sz="0" w:space="0" w:color="auto"/>
            <w:bottom w:val="none" w:sz="0" w:space="0" w:color="auto"/>
            <w:right w:val="none" w:sz="0" w:space="0" w:color="auto"/>
          </w:divBdr>
        </w:div>
        <w:div w:id="907225112">
          <w:marLeft w:val="60"/>
          <w:marRight w:val="60"/>
          <w:marTop w:val="105"/>
          <w:marBottom w:val="105"/>
          <w:divBdr>
            <w:top w:val="none" w:sz="0" w:space="0" w:color="auto"/>
            <w:left w:val="none" w:sz="0" w:space="0" w:color="auto"/>
            <w:bottom w:val="none" w:sz="0" w:space="0" w:color="auto"/>
            <w:right w:val="none" w:sz="0" w:space="0" w:color="auto"/>
          </w:divBdr>
        </w:div>
        <w:div w:id="935334178">
          <w:marLeft w:val="60"/>
          <w:marRight w:val="60"/>
          <w:marTop w:val="105"/>
          <w:marBottom w:val="105"/>
          <w:divBdr>
            <w:top w:val="none" w:sz="0" w:space="0" w:color="auto"/>
            <w:left w:val="none" w:sz="0" w:space="0" w:color="auto"/>
            <w:bottom w:val="none" w:sz="0" w:space="0" w:color="auto"/>
            <w:right w:val="none" w:sz="0" w:space="0" w:color="auto"/>
          </w:divBdr>
          <w:divsChild>
            <w:div w:id="957300301">
              <w:marLeft w:val="0"/>
              <w:marRight w:val="0"/>
              <w:marTop w:val="0"/>
              <w:marBottom w:val="0"/>
              <w:divBdr>
                <w:top w:val="none" w:sz="0" w:space="0" w:color="auto"/>
                <w:left w:val="none" w:sz="0" w:space="0" w:color="auto"/>
                <w:bottom w:val="none" w:sz="0" w:space="0" w:color="auto"/>
                <w:right w:val="none" w:sz="0" w:space="0" w:color="auto"/>
              </w:divBdr>
            </w:div>
          </w:divsChild>
        </w:div>
        <w:div w:id="936519410">
          <w:marLeft w:val="60"/>
          <w:marRight w:val="60"/>
          <w:marTop w:val="105"/>
          <w:marBottom w:val="105"/>
          <w:divBdr>
            <w:top w:val="none" w:sz="0" w:space="0" w:color="auto"/>
            <w:left w:val="none" w:sz="0" w:space="0" w:color="auto"/>
            <w:bottom w:val="none" w:sz="0" w:space="0" w:color="auto"/>
            <w:right w:val="none" w:sz="0" w:space="0" w:color="auto"/>
          </w:divBdr>
        </w:div>
        <w:div w:id="938684172">
          <w:marLeft w:val="60"/>
          <w:marRight w:val="60"/>
          <w:marTop w:val="105"/>
          <w:marBottom w:val="105"/>
          <w:divBdr>
            <w:top w:val="none" w:sz="0" w:space="0" w:color="auto"/>
            <w:left w:val="none" w:sz="0" w:space="0" w:color="auto"/>
            <w:bottom w:val="none" w:sz="0" w:space="0" w:color="auto"/>
            <w:right w:val="none" w:sz="0" w:space="0" w:color="auto"/>
          </w:divBdr>
          <w:divsChild>
            <w:div w:id="1176655069">
              <w:marLeft w:val="0"/>
              <w:marRight w:val="0"/>
              <w:marTop w:val="0"/>
              <w:marBottom w:val="0"/>
              <w:divBdr>
                <w:top w:val="none" w:sz="0" w:space="0" w:color="auto"/>
                <w:left w:val="none" w:sz="0" w:space="0" w:color="auto"/>
                <w:bottom w:val="none" w:sz="0" w:space="0" w:color="auto"/>
                <w:right w:val="none" w:sz="0" w:space="0" w:color="auto"/>
              </w:divBdr>
            </w:div>
          </w:divsChild>
        </w:div>
        <w:div w:id="952907087">
          <w:marLeft w:val="60"/>
          <w:marRight w:val="60"/>
          <w:marTop w:val="105"/>
          <w:marBottom w:val="105"/>
          <w:divBdr>
            <w:top w:val="none" w:sz="0" w:space="0" w:color="auto"/>
            <w:left w:val="none" w:sz="0" w:space="0" w:color="auto"/>
            <w:bottom w:val="none" w:sz="0" w:space="0" w:color="auto"/>
            <w:right w:val="none" w:sz="0" w:space="0" w:color="auto"/>
          </w:divBdr>
          <w:divsChild>
            <w:div w:id="1673023301">
              <w:marLeft w:val="0"/>
              <w:marRight w:val="0"/>
              <w:marTop w:val="0"/>
              <w:marBottom w:val="0"/>
              <w:divBdr>
                <w:top w:val="none" w:sz="0" w:space="0" w:color="auto"/>
                <w:left w:val="none" w:sz="0" w:space="0" w:color="auto"/>
                <w:bottom w:val="none" w:sz="0" w:space="0" w:color="auto"/>
                <w:right w:val="none" w:sz="0" w:space="0" w:color="auto"/>
              </w:divBdr>
            </w:div>
          </w:divsChild>
        </w:div>
        <w:div w:id="957105047">
          <w:marLeft w:val="60"/>
          <w:marRight w:val="60"/>
          <w:marTop w:val="105"/>
          <w:marBottom w:val="105"/>
          <w:divBdr>
            <w:top w:val="none" w:sz="0" w:space="0" w:color="auto"/>
            <w:left w:val="none" w:sz="0" w:space="0" w:color="auto"/>
            <w:bottom w:val="none" w:sz="0" w:space="0" w:color="auto"/>
            <w:right w:val="none" w:sz="0" w:space="0" w:color="auto"/>
          </w:divBdr>
        </w:div>
        <w:div w:id="959721378">
          <w:marLeft w:val="60"/>
          <w:marRight w:val="60"/>
          <w:marTop w:val="105"/>
          <w:marBottom w:val="105"/>
          <w:divBdr>
            <w:top w:val="none" w:sz="0" w:space="0" w:color="auto"/>
            <w:left w:val="none" w:sz="0" w:space="0" w:color="auto"/>
            <w:bottom w:val="none" w:sz="0" w:space="0" w:color="auto"/>
            <w:right w:val="none" w:sz="0" w:space="0" w:color="auto"/>
          </w:divBdr>
          <w:divsChild>
            <w:div w:id="212929865">
              <w:marLeft w:val="0"/>
              <w:marRight w:val="0"/>
              <w:marTop w:val="0"/>
              <w:marBottom w:val="0"/>
              <w:divBdr>
                <w:top w:val="none" w:sz="0" w:space="0" w:color="auto"/>
                <w:left w:val="none" w:sz="0" w:space="0" w:color="auto"/>
                <w:bottom w:val="none" w:sz="0" w:space="0" w:color="auto"/>
                <w:right w:val="none" w:sz="0" w:space="0" w:color="auto"/>
              </w:divBdr>
            </w:div>
          </w:divsChild>
        </w:div>
        <w:div w:id="976228206">
          <w:marLeft w:val="60"/>
          <w:marRight w:val="60"/>
          <w:marTop w:val="105"/>
          <w:marBottom w:val="105"/>
          <w:divBdr>
            <w:top w:val="none" w:sz="0" w:space="0" w:color="auto"/>
            <w:left w:val="none" w:sz="0" w:space="0" w:color="auto"/>
            <w:bottom w:val="none" w:sz="0" w:space="0" w:color="auto"/>
            <w:right w:val="none" w:sz="0" w:space="0" w:color="auto"/>
          </w:divBdr>
          <w:divsChild>
            <w:div w:id="1787239174">
              <w:marLeft w:val="0"/>
              <w:marRight w:val="0"/>
              <w:marTop w:val="0"/>
              <w:marBottom w:val="0"/>
              <w:divBdr>
                <w:top w:val="none" w:sz="0" w:space="0" w:color="auto"/>
                <w:left w:val="none" w:sz="0" w:space="0" w:color="auto"/>
                <w:bottom w:val="none" w:sz="0" w:space="0" w:color="auto"/>
                <w:right w:val="none" w:sz="0" w:space="0" w:color="auto"/>
              </w:divBdr>
            </w:div>
          </w:divsChild>
        </w:div>
        <w:div w:id="982077176">
          <w:marLeft w:val="60"/>
          <w:marRight w:val="60"/>
          <w:marTop w:val="105"/>
          <w:marBottom w:val="105"/>
          <w:divBdr>
            <w:top w:val="none" w:sz="0" w:space="0" w:color="auto"/>
            <w:left w:val="none" w:sz="0" w:space="0" w:color="auto"/>
            <w:bottom w:val="none" w:sz="0" w:space="0" w:color="auto"/>
            <w:right w:val="none" w:sz="0" w:space="0" w:color="auto"/>
          </w:divBdr>
          <w:divsChild>
            <w:div w:id="1125777993">
              <w:marLeft w:val="0"/>
              <w:marRight w:val="0"/>
              <w:marTop w:val="0"/>
              <w:marBottom w:val="0"/>
              <w:divBdr>
                <w:top w:val="none" w:sz="0" w:space="0" w:color="auto"/>
                <w:left w:val="none" w:sz="0" w:space="0" w:color="auto"/>
                <w:bottom w:val="none" w:sz="0" w:space="0" w:color="auto"/>
                <w:right w:val="none" w:sz="0" w:space="0" w:color="auto"/>
              </w:divBdr>
            </w:div>
          </w:divsChild>
        </w:div>
        <w:div w:id="998925367">
          <w:marLeft w:val="60"/>
          <w:marRight w:val="60"/>
          <w:marTop w:val="105"/>
          <w:marBottom w:val="105"/>
          <w:divBdr>
            <w:top w:val="none" w:sz="0" w:space="0" w:color="auto"/>
            <w:left w:val="none" w:sz="0" w:space="0" w:color="auto"/>
            <w:bottom w:val="none" w:sz="0" w:space="0" w:color="auto"/>
            <w:right w:val="none" w:sz="0" w:space="0" w:color="auto"/>
          </w:divBdr>
        </w:div>
        <w:div w:id="1009871017">
          <w:marLeft w:val="60"/>
          <w:marRight w:val="60"/>
          <w:marTop w:val="105"/>
          <w:marBottom w:val="105"/>
          <w:divBdr>
            <w:top w:val="none" w:sz="0" w:space="0" w:color="auto"/>
            <w:left w:val="none" w:sz="0" w:space="0" w:color="auto"/>
            <w:bottom w:val="none" w:sz="0" w:space="0" w:color="auto"/>
            <w:right w:val="none" w:sz="0" w:space="0" w:color="auto"/>
          </w:divBdr>
        </w:div>
        <w:div w:id="1030957377">
          <w:marLeft w:val="60"/>
          <w:marRight w:val="60"/>
          <w:marTop w:val="105"/>
          <w:marBottom w:val="105"/>
          <w:divBdr>
            <w:top w:val="none" w:sz="0" w:space="0" w:color="auto"/>
            <w:left w:val="none" w:sz="0" w:space="0" w:color="auto"/>
            <w:bottom w:val="none" w:sz="0" w:space="0" w:color="auto"/>
            <w:right w:val="none" w:sz="0" w:space="0" w:color="auto"/>
          </w:divBdr>
        </w:div>
        <w:div w:id="1032850480">
          <w:marLeft w:val="60"/>
          <w:marRight w:val="60"/>
          <w:marTop w:val="105"/>
          <w:marBottom w:val="105"/>
          <w:divBdr>
            <w:top w:val="none" w:sz="0" w:space="0" w:color="auto"/>
            <w:left w:val="none" w:sz="0" w:space="0" w:color="auto"/>
            <w:bottom w:val="none" w:sz="0" w:space="0" w:color="auto"/>
            <w:right w:val="none" w:sz="0" w:space="0" w:color="auto"/>
          </w:divBdr>
        </w:div>
        <w:div w:id="1034498602">
          <w:marLeft w:val="60"/>
          <w:marRight w:val="60"/>
          <w:marTop w:val="105"/>
          <w:marBottom w:val="105"/>
          <w:divBdr>
            <w:top w:val="none" w:sz="0" w:space="0" w:color="auto"/>
            <w:left w:val="none" w:sz="0" w:space="0" w:color="auto"/>
            <w:bottom w:val="none" w:sz="0" w:space="0" w:color="auto"/>
            <w:right w:val="none" w:sz="0" w:space="0" w:color="auto"/>
          </w:divBdr>
        </w:div>
        <w:div w:id="1036348785">
          <w:marLeft w:val="60"/>
          <w:marRight w:val="60"/>
          <w:marTop w:val="105"/>
          <w:marBottom w:val="105"/>
          <w:divBdr>
            <w:top w:val="none" w:sz="0" w:space="0" w:color="auto"/>
            <w:left w:val="none" w:sz="0" w:space="0" w:color="auto"/>
            <w:bottom w:val="none" w:sz="0" w:space="0" w:color="auto"/>
            <w:right w:val="none" w:sz="0" w:space="0" w:color="auto"/>
          </w:divBdr>
        </w:div>
        <w:div w:id="1038747833">
          <w:marLeft w:val="60"/>
          <w:marRight w:val="60"/>
          <w:marTop w:val="105"/>
          <w:marBottom w:val="105"/>
          <w:divBdr>
            <w:top w:val="none" w:sz="0" w:space="0" w:color="auto"/>
            <w:left w:val="none" w:sz="0" w:space="0" w:color="auto"/>
            <w:bottom w:val="none" w:sz="0" w:space="0" w:color="auto"/>
            <w:right w:val="none" w:sz="0" w:space="0" w:color="auto"/>
          </w:divBdr>
        </w:div>
        <w:div w:id="1042023772">
          <w:marLeft w:val="60"/>
          <w:marRight w:val="60"/>
          <w:marTop w:val="105"/>
          <w:marBottom w:val="105"/>
          <w:divBdr>
            <w:top w:val="none" w:sz="0" w:space="0" w:color="auto"/>
            <w:left w:val="none" w:sz="0" w:space="0" w:color="auto"/>
            <w:bottom w:val="none" w:sz="0" w:space="0" w:color="auto"/>
            <w:right w:val="none" w:sz="0" w:space="0" w:color="auto"/>
          </w:divBdr>
        </w:div>
        <w:div w:id="1067457035">
          <w:marLeft w:val="60"/>
          <w:marRight w:val="60"/>
          <w:marTop w:val="105"/>
          <w:marBottom w:val="105"/>
          <w:divBdr>
            <w:top w:val="none" w:sz="0" w:space="0" w:color="auto"/>
            <w:left w:val="none" w:sz="0" w:space="0" w:color="auto"/>
            <w:bottom w:val="none" w:sz="0" w:space="0" w:color="auto"/>
            <w:right w:val="none" w:sz="0" w:space="0" w:color="auto"/>
          </w:divBdr>
        </w:div>
        <w:div w:id="1069378567">
          <w:marLeft w:val="60"/>
          <w:marRight w:val="60"/>
          <w:marTop w:val="105"/>
          <w:marBottom w:val="105"/>
          <w:divBdr>
            <w:top w:val="none" w:sz="0" w:space="0" w:color="auto"/>
            <w:left w:val="none" w:sz="0" w:space="0" w:color="auto"/>
            <w:bottom w:val="none" w:sz="0" w:space="0" w:color="auto"/>
            <w:right w:val="none" w:sz="0" w:space="0" w:color="auto"/>
          </w:divBdr>
        </w:div>
        <w:div w:id="1106116613">
          <w:marLeft w:val="60"/>
          <w:marRight w:val="60"/>
          <w:marTop w:val="105"/>
          <w:marBottom w:val="105"/>
          <w:divBdr>
            <w:top w:val="none" w:sz="0" w:space="0" w:color="auto"/>
            <w:left w:val="none" w:sz="0" w:space="0" w:color="auto"/>
            <w:bottom w:val="none" w:sz="0" w:space="0" w:color="auto"/>
            <w:right w:val="none" w:sz="0" w:space="0" w:color="auto"/>
          </w:divBdr>
        </w:div>
        <w:div w:id="1125150085">
          <w:marLeft w:val="60"/>
          <w:marRight w:val="60"/>
          <w:marTop w:val="105"/>
          <w:marBottom w:val="105"/>
          <w:divBdr>
            <w:top w:val="none" w:sz="0" w:space="0" w:color="auto"/>
            <w:left w:val="none" w:sz="0" w:space="0" w:color="auto"/>
            <w:bottom w:val="none" w:sz="0" w:space="0" w:color="auto"/>
            <w:right w:val="none" w:sz="0" w:space="0" w:color="auto"/>
          </w:divBdr>
        </w:div>
        <w:div w:id="1129205640">
          <w:marLeft w:val="60"/>
          <w:marRight w:val="60"/>
          <w:marTop w:val="105"/>
          <w:marBottom w:val="105"/>
          <w:divBdr>
            <w:top w:val="none" w:sz="0" w:space="0" w:color="auto"/>
            <w:left w:val="none" w:sz="0" w:space="0" w:color="auto"/>
            <w:bottom w:val="none" w:sz="0" w:space="0" w:color="auto"/>
            <w:right w:val="none" w:sz="0" w:space="0" w:color="auto"/>
          </w:divBdr>
        </w:div>
        <w:div w:id="1190022711">
          <w:marLeft w:val="60"/>
          <w:marRight w:val="60"/>
          <w:marTop w:val="105"/>
          <w:marBottom w:val="105"/>
          <w:divBdr>
            <w:top w:val="none" w:sz="0" w:space="0" w:color="auto"/>
            <w:left w:val="none" w:sz="0" w:space="0" w:color="auto"/>
            <w:bottom w:val="none" w:sz="0" w:space="0" w:color="auto"/>
            <w:right w:val="none" w:sz="0" w:space="0" w:color="auto"/>
          </w:divBdr>
        </w:div>
        <w:div w:id="1209415793">
          <w:marLeft w:val="60"/>
          <w:marRight w:val="60"/>
          <w:marTop w:val="105"/>
          <w:marBottom w:val="105"/>
          <w:divBdr>
            <w:top w:val="none" w:sz="0" w:space="0" w:color="auto"/>
            <w:left w:val="none" w:sz="0" w:space="0" w:color="auto"/>
            <w:bottom w:val="none" w:sz="0" w:space="0" w:color="auto"/>
            <w:right w:val="none" w:sz="0" w:space="0" w:color="auto"/>
          </w:divBdr>
          <w:divsChild>
            <w:div w:id="1767732227">
              <w:marLeft w:val="0"/>
              <w:marRight w:val="0"/>
              <w:marTop w:val="0"/>
              <w:marBottom w:val="0"/>
              <w:divBdr>
                <w:top w:val="none" w:sz="0" w:space="0" w:color="auto"/>
                <w:left w:val="none" w:sz="0" w:space="0" w:color="auto"/>
                <w:bottom w:val="none" w:sz="0" w:space="0" w:color="auto"/>
                <w:right w:val="none" w:sz="0" w:space="0" w:color="auto"/>
              </w:divBdr>
            </w:div>
          </w:divsChild>
        </w:div>
        <w:div w:id="1229420340">
          <w:marLeft w:val="60"/>
          <w:marRight w:val="60"/>
          <w:marTop w:val="105"/>
          <w:marBottom w:val="105"/>
          <w:divBdr>
            <w:top w:val="none" w:sz="0" w:space="0" w:color="auto"/>
            <w:left w:val="none" w:sz="0" w:space="0" w:color="auto"/>
            <w:bottom w:val="none" w:sz="0" w:space="0" w:color="auto"/>
            <w:right w:val="none" w:sz="0" w:space="0" w:color="auto"/>
          </w:divBdr>
        </w:div>
        <w:div w:id="1237782330">
          <w:marLeft w:val="60"/>
          <w:marRight w:val="60"/>
          <w:marTop w:val="105"/>
          <w:marBottom w:val="105"/>
          <w:divBdr>
            <w:top w:val="none" w:sz="0" w:space="0" w:color="auto"/>
            <w:left w:val="none" w:sz="0" w:space="0" w:color="auto"/>
            <w:bottom w:val="none" w:sz="0" w:space="0" w:color="auto"/>
            <w:right w:val="none" w:sz="0" w:space="0" w:color="auto"/>
          </w:divBdr>
        </w:div>
        <w:div w:id="1242452010">
          <w:marLeft w:val="60"/>
          <w:marRight w:val="60"/>
          <w:marTop w:val="105"/>
          <w:marBottom w:val="105"/>
          <w:divBdr>
            <w:top w:val="none" w:sz="0" w:space="0" w:color="auto"/>
            <w:left w:val="none" w:sz="0" w:space="0" w:color="auto"/>
            <w:bottom w:val="none" w:sz="0" w:space="0" w:color="auto"/>
            <w:right w:val="none" w:sz="0" w:space="0" w:color="auto"/>
          </w:divBdr>
          <w:divsChild>
            <w:div w:id="1036202163">
              <w:marLeft w:val="0"/>
              <w:marRight w:val="0"/>
              <w:marTop w:val="0"/>
              <w:marBottom w:val="0"/>
              <w:divBdr>
                <w:top w:val="none" w:sz="0" w:space="0" w:color="auto"/>
                <w:left w:val="none" w:sz="0" w:space="0" w:color="auto"/>
                <w:bottom w:val="none" w:sz="0" w:space="0" w:color="auto"/>
                <w:right w:val="none" w:sz="0" w:space="0" w:color="auto"/>
              </w:divBdr>
            </w:div>
          </w:divsChild>
        </w:div>
        <w:div w:id="1255241962">
          <w:marLeft w:val="60"/>
          <w:marRight w:val="60"/>
          <w:marTop w:val="105"/>
          <w:marBottom w:val="105"/>
          <w:divBdr>
            <w:top w:val="none" w:sz="0" w:space="0" w:color="auto"/>
            <w:left w:val="none" w:sz="0" w:space="0" w:color="auto"/>
            <w:bottom w:val="none" w:sz="0" w:space="0" w:color="auto"/>
            <w:right w:val="none" w:sz="0" w:space="0" w:color="auto"/>
          </w:divBdr>
        </w:div>
        <w:div w:id="1260334096">
          <w:marLeft w:val="60"/>
          <w:marRight w:val="60"/>
          <w:marTop w:val="105"/>
          <w:marBottom w:val="105"/>
          <w:divBdr>
            <w:top w:val="none" w:sz="0" w:space="0" w:color="auto"/>
            <w:left w:val="none" w:sz="0" w:space="0" w:color="auto"/>
            <w:bottom w:val="none" w:sz="0" w:space="0" w:color="auto"/>
            <w:right w:val="none" w:sz="0" w:space="0" w:color="auto"/>
          </w:divBdr>
        </w:div>
        <w:div w:id="1268732280">
          <w:marLeft w:val="60"/>
          <w:marRight w:val="60"/>
          <w:marTop w:val="105"/>
          <w:marBottom w:val="105"/>
          <w:divBdr>
            <w:top w:val="none" w:sz="0" w:space="0" w:color="auto"/>
            <w:left w:val="none" w:sz="0" w:space="0" w:color="auto"/>
            <w:bottom w:val="none" w:sz="0" w:space="0" w:color="auto"/>
            <w:right w:val="none" w:sz="0" w:space="0" w:color="auto"/>
          </w:divBdr>
        </w:div>
        <w:div w:id="1273172237">
          <w:marLeft w:val="60"/>
          <w:marRight w:val="60"/>
          <w:marTop w:val="105"/>
          <w:marBottom w:val="105"/>
          <w:divBdr>
            <w:top w:val="none" w:sz="0" w:space="0" w:color="auto"/>
            <w:left w:val="none" w:sz="0" w:space="0" w:color="auto"/>
            <w:bottom w:val="none" w:sz="0" w:space="0" w:color="auto"/>
            <w:right w:val="none" w:sz="0" w:space="0" w:color="auto"/>
          </w:divBdr>
        </w:div>
        <w:div w:id="1274363805">
          <w:marLeft w:val="60"/>
          <w:marRight w:val="60"/>
          <w:marTop w:val="105"/>
          <w:marBottom w:val="105"/>
          <w:divBdr>
            <w:top w:val="none" w:sz="0" w:space="0" w:color="auto"/>
            <w:left w:val="none" w:sz="0" w:space="0" w:color="auto"/>
            <w:bottom w:val="none" w:sz="0" w:space="0" w:color="auto"/>
            <w:right w:val="none" w:sz="0" w:space="0" w:color="auto"/>
          </w:divBdr>
          <w:divsChild>
            <w:div w:id="796994562">
              <w:marLeft w:val="0"/>
              <w:marRight w:val="0"/>
              <w:marTop w:val="0"/>
              <w:marBottom w:val="0"/>
              <w:divBdr>
                <w:top w:val="none" w:sz="0" w:space="0" w:color="auto"/>
                <w:left w:val="none" w:sz="0" w:space="0" w:color="auto"/>
                <w:bottom w:val="none" w:sz="0" w:space="0" w:color="auto"/>
                <w:right w:val="none" w:sz="0" w:space="0" w:color="auto"/>
              </w:divBdr>
            </w:div>
          </w:divsChild>
        </w:div>
        <w:div w:id="1276449923">
          <w:marLeft w:val="60"/>
          <w:marRight w:val="60"/>
          <w:marTop w:val="105"/>
          <w:marBottom w:val="105"/>
          <w:divBdr>
            <w:top w:val="none" w:sz="0" w:space="0" w:color="auto"/>
            <w:left w:val="none" w:sz="0" w:space="0" w:color="auto"/>
            <w:bottom w:val="none" w:sz="0" w:space="0" w:color="auto"/>
            <w:right w:val="none" w:sz="0" w:space="0" w:color="auto"/>
          </w:divBdr>
        </w:div>
        <w:div w:id="1297223644">
          <w:marLeft w:val="60"/>
          <w:marRight w:val="60"/>
          <w:marTop w:val="105"/>
          <w:marBottom w:val="105"/>
          <w:divBdr>
            <w:top w:val="none" w:sz="0" w:space="0" w:color="auto"/>
            <w:left w:val="none" w:sz="0" w:space="0" w:color="auto"/>
            <w:bottom w:val="none" w:sz="0" w:space="0" w:color="auto"/>
            <w:right w:val="none" w:sz="0" w:space="0" w:color="auto"/>
          </w:divBdr>
        </w:div>
        <w:div w:id="1300455549">
          <w:marLeft w:val="60"/>
          <w:marRight w:val="60"/>
          <w:marTop w:val="105"/>
          <w:marBottom w:val="105"/>
          <w:divBdr>
            <w:top w:val="none" w:sz="0" w:space="0" w:color="auto"/>
            <w:left w:val="none" w:sz="0" w:space="0" w:color="auto"/>
            <w:bottom w:val="none" w:sz="0" w:space="0" w:color="auto"/>
            <w:right w:val="none" w:sz="0" w:space="0" w:color="auto"/>
          </w:divBdr>
        </w:div>
        <w:div w:id="1343624692">
          <w:marLeft w:val="60"/>
          <w:marRight w:val="60"/>
          <w:marTop w:val="105"/>
          <w:marBottom w:val="105"/>
          <w:divBdr>
            <w:top w:val="none" w:sz="0" w:space="0" w:color="auto"/>
            <w:left w:val="none" w:sz="0" w:space="0" w:color="auto"/>
            <w:bottom w:val="none" w:sz="0" w:space="0" w:color="auto"/>
            <w:right w:val="none" w:sz="0" w:space="0" w:color="auto"/>
          </w:divBdr>
        </w:div>
        <w:div w:id="1354763530">
          <w:marLeft w:val="60"/>
          <w:marRight w:val="60"/>
          <w:marTop w:val="105"/>
          <w:marBottom w:val="105"/>
          <w:divBdr>
            <w:top w:val="none" w:sz="0" w:space="0" w:color="auto"/>
            <w:left w:val="none" w:sz="0" w:space="0" w:color="auto"/>
            <w:bottom w:val="none" w:sz="0" w:space="0" w:color="auto"/>
            <w:right w:val="none" w:sz="0" w:space="0" w:color="auto"/>
          </w:divBdr>
        </w:div>
        <w:div w:id="1369523202">
          <w:marLeft w:val="60"/>
          <w:marRight w:val="60"/>
          <w:marTop w:val="105"/>
          <w:marBottom w:val="105"/>
          <w:divBdr>
            <w:top w:val="none" w:sz="0" w:space="0" w:color="auto"/>
            <w:left w:val="none" w:sz="0" w:space="0" w:color="auto"/>
            <w:bottom w:val="none" w:sz="0" w:space="0" w:color="auto"/>
            <w:right w:val="none" w:sz="0" w:space="0" w:color="auto"/>
          </w:divBdr>
          <w:divsChild>
            <w:div w:id="859855930">
              <w:marLeft w:val="0"/>
              <w:marRight w:val="0"/>
              <w:marTop w:val="0"/>
              <w:marBottom w:val="0"/>
              <w:divBdr>
                <w:top w:val="none" w:sz="0" w:space="0" w:color="auto"/>
                <w:left w:val="none" w:sz="0" w:space="0" w:color="auto"/>
                <w:bottom w:val="none" w:sz="0" w:space="0" w:color="auto"/>
                <w:right w:val="none" w:sz="0" w:space="0" w:color="auto"/>
              </w:divBdr>
            </w:div>
          </w:divsChild>
        </w:div>
        <w:div w:id="1376075876">
          <w:marLeft w:val="60"/>
          <w:marRight w:val="60"/>
          <w:marTop w:val="105"/>
          <w:marBottom w:val="105"/>
          <w:divBdr>
            <w:top w:val="none" w:sz="0" w:space="0" w:color="auto"/>
            <w:left w:val="none" w:sz="0" w:space="0" w:color="auto"/>
            <w:bottom w:val="none" w:sz="0" w:space="0" w:color="auto"/>
            <w:right w:val="none" w:sz="0" w:space="0" w:color="auto"/>
          </w:divBdr>
        </w:div>
        <w:div w:id="1379814226">
          <w:marLeft w:val="60"/>
          <w:marRight w:val="60"/>
          <w:marTop w:val="105"/>
          <w:marBottom w:val="105"/>
          <w:divBdr>
            <w:top w:val="none" w:sz="0" w:space="0" w:color="auto"/>
            <w:left w:val="none" w:sz="0" w:space="0" w:color="auto"/>
            <w:bottom w:val="none" w:sz="0" w:space="0" w:color="auto"/>
            <w:right w:val="none" w:sz="0" w:space="0" w:color="auto"/>
          </w:divBdr>
        </w:div>
        <w:div w:id="1423257070">
          <w:marLeft w:val="60"/>
          <w:marRight w:val="60"/>
          <w:marTop w:val="105"/>
          <w:marBottom w:val="105"/>
          <w:divBdr>
            <w:top w:val="none" w:sz="0" w:space="0" w:color="auto"/>
            <w:left w:val="none" w:sz="0" w:space="0" w:color="auto"/>
            <w:bottom w:val="none" w:sz="0" w:space="0" w:color="auto"/>
            <w:right w:val="none" w:sz="0" w:space="0" w:color="auto"/>
          </w:divBdr>
          <w:divsChild>
            <w:div w:id="1061900679">
              <w:marLeft w:val="0"/>
              <w:marRight w:val="0"/>
              <w:marTop w:val="0"/>
              <w:marBottom w:val="0"/>
              <w:divBdr>
                <w:top w:val="none" w:sz="0" w:space="0" w:color="auto"/>
                <w:left w:val="none" w:sz="0" w:space="0" w:color="auto"/>
                <w:bottom w:val="none" w:sz="0" w:space="0" w:color="auto"/>
                <w:right w:val="none" w:sz="0" w:space="0" w:color="auto"/>
              </w:divBdr>
            </w:div>
          </w:divsChild>
        </w:div>
        <w:div w:id="1430546610">
          <w:marLeft w:val="60"/>
          <w:marRight w:val="60"/>
          <w:marTop w:val="105"/>
          <w:marBottom w:val="105"/>
          <w:divBdr>
            <w:top w:val="none" w:sz="0" w:space="0" w:color="auto"/>
            <w:left w:val="none" w:sz="0" w:space="0" w:color="auto"/>
            <w:bottom w:val="none" w:sz="0" w:space="0" w:color="auto"/>
            <w:right w:val="none" w:sz="0" w:space="0" w:color="auto"/>
          </w:divBdr>
          <w:divsChild>
            <w:div w:id="1444574952">
              <w:marLeft w:val="0"/>
              <w:marRight w:val="0"/>
              <w:marTop w:val="0"/>
              <w:marBottom w:val="0"/>
              <w:divBdr>
                <w:top w:val="none" w:sz="0" w:space="0" w:color="auto"/>
                <w:left w:val="none" w:sz="0" w:space="0" w:color="auto"/>
                <w:bottom w:val="none" w:sz="0" w:space="0" w:color="auto"/>
                <w:right w:val="none" w:sz="0" w:space="0" w:color="auto"/>
              </w:divBdr>
            </w:div>
          </w:divsChild>
        </w:div>
        <w:div w:id="1434202277">
          <w:marLeft w:val="60"/>
          <w:marRight w:val="60"/>
          <w:marTop w:val="105"/>
          <w:marBottom w:val="105"/>
          <w:divBdr>
            <w:top w:val="none" w:sz="0" w:space="0" w:color="auto"/>
            <w:left w:val="none" w:sz="0" w:space="0" w:color="auto"/>
            <w:bottom w:val="none" w:sz="0" w:space="0" w:color="auto"/>
            <w:right w:val="none" w:sz="0" w:space="0" w:color="auto"/>
          </w:divBdr>
          <w:divsChild>
            <w:div w:id="955599456">
              <w:marLeft w:val="0"/>
              <w:marRight w:val="0"/>
              <w:marTop w:val="0"/>
              <w:marBottom w:val="0"/>
              <w:divBdr>
                <w:top w:val="none" w:sz="0" w:space="0" w:color="auto"/>
                <w:left w:val="none" w:sz="0" w:space="0" w:color="auto"/>
                <w:bottom w:val="none" w:sz="0" w:space="0" w:color="auto"/>
                <w:right w:val="none" w:sz="0" w:space="0" w:color="auto"/>
              </w:divBdr>
            </w:div>
          </w:divsChild>
        </w:div>
        <w:div w:id="1454128284">
          <w:marLeft w:val="60"/>
          <w:marRight w:val="60"/>
          <w:marTop w:val="105"/>
          <w:marBottom w:val="105"/>
          <w:divBdr>
            <w:top w:val="none" w:sz="0" w:space="0" w:color="auto"/>
            <w:left w:val="none" w:sz="0" w:space="0" w:color="auto"/>
            <w:bottom w:val="none" w:sz="0" w:space="0" w:color="auto"/>
            <w:right w:val="none" w:sz="0" w:space="0" w:color="auto"/>
          </w:divBdr>
        </w:div>
        <w:div w:id="1466048218">
          <w:marLeft w:val="60"/>
          <w:marRight w:val="60"/>
          <w:marTop w:val="105"/>
          <w:marBottom w:val="105"/>
          <w:divBdr>
            <w:top w:val="none" w:sz="0" w:space="0" w:color="auto"/>
            <w:left w:val="none" w:sz="0" w:space="0" w:color="auto"/>
            <w:bottom w:val="none" w:sz="0" w:space="0" w:color="auto"/>
            <w:right w:val="none" w:sz="0" w:space="0" w:color="auto"/>
          </w:divBdr>
        </w:div>
        <w:div w:id="1485128083">
          <w:marLeft w:val="60"/>
          <w:marRight w:val="60"/>
          <w:marTop w:val="105"/>
          <w:marBottom w:val="105"/>
          <w:divBdr>
            <w:top w:val="none" w:sz="0" w:space="0" w:color="auto"/>
            <w:left w:val="none" w:sz="0" w:space="0" w:color="auto"/>
            <w:bottom w:val="none" w:sz="0" w:space="0" w:color="auto"/>
            <w:right w:val="none" w:sz="0" w:space="0" w:color="auto"/>
          </w:divBdr>
        </w:div>
        <w:div w:id="1488477751">
          <w:marLeft w:val="60"/>
          <w:marRight w:val="60"/>
          <w:marTop w:val="105"/>
          <w:marBottom w:val="105"/>
          <w:divBdr>
            <w:top w:val="none" w:sz="0" w:space="0" w:color="auto"/>
            <w:left w:val="none" w:sz="0" w:space="0" w:color="auto"/>
            <w:bottom w:val="none" w:sz="0" w:space="0" w:color="auto"/>
            <w:right w:val="none" w:sz="0" w:space="0" w:color="auto"/>
          </w:divBdr>
        </w:div>
        <w:div w:id="1488939716">
          <w:marLeft w:val="60"/>
          <w:marRight w:val="60"/>
          <w:marTop w:val="105"/>
          <w:marBottom w:val="105"/>
          <w:divBdr>
            <w:top w:val="none" w:sz="0" w:space="0" w:color="auto"/>
            <w:left w:val="none" w:sz="0" w:space="0" w:color="auto"/>
            <w:bottom w:val="none" w:sz="0" w:space="0" w:color="auto"/>
            <w:right w:val="none" w:sz="0" w:space="0" w:color="auto"/>
          </w:divBdr>
          <w:divsChild>
            <w:div w:id="548146626">
              <w:marLeft w:val="0"/>
              <w:marRight w:val="0"/>
              <w:marTop w:val="0"/>
              <w:marBottom w:val="0"/>
              <w:divBdr>
                <w:top w:val="none" w:sz="0" w:space="0" w:color="auto"/>
                <w:left w:val="none" w:sz="0" w:space="0" w:color="auto"/>
                <w:bottom w:val="none" w:sz="0" w:space="0" w:color="auto"/>
                <w:right w:val="none" w:sz="0" w:space="0" w:color="auto"/>
              </w:divBdr>
            </w:div>
          </w:divsChild>
        </w:div>
        <w:div w:id="1495532668">
          <w:marLeft w:val="60"/>
          <w:marRight w:val="60"/>
          <w:marTop w:val="105"/>
          <w:marBottom w:val="105"/>
          <w:divBdr>
            <w:top w:val="none" w:sz="0" w:space="0" w:color="auto"/>
            <w:left w:val="none" w:sz="0" w:space="0" w:color="auto"/>
            <w:bottom w:val="none" w:sz="0" w:space="0" w:color="auto"/>
            <w:right w:val="none" w:sz="0" w:space="0" w:color="auto"/>
          </w:divBdr>
        </w:div>
        <w:div w:id="1523084699">
          <w:marLeft w:val="60"/>
          <w:marRight w:val="60"/>
          <w:marTop w:val="105"/>
          <w:marBottom w:val="105"/>
          <w:divBdr>
            <w:top w:val="none" w:sz="0" w:space="0" w:color="auto"/>
            <w:left w:val="none" w:sz="0" w:space="0" w:color="auto"/>
            <w:bottom w:val="none" w:sz="0" w:space="0" w:color="auto"/>
            <w:right w:val="none" w:sz="0" w:space="0" w:color="auto"/>
          </w:divBdr>
        </w:div>
        <w:div w:id="1526555447">
          <w:marLeft w:val="60"/>
          <w:marRight w:val="60"/>
          <w:marTop w:val="105"/>
          <w:marBottom w:val="105"/>
          <w:divBdr>
            <w:top w:val="none" w:sz="0" w:space="0" w:color="auto"/>
            <w:left w:val="none" w:sz="0" w:space="0" w:color="auto"/>
            <w:bottom w:val="none" w:sz="0" w:space="0" w:color="auto"/>
            <w:right w:val="none" w:sz="0" w:space="0" w:color="auto"/>
          </w:divBdr>
        </w:div>
        <w:div w:id="1561943377">
          <w:marLeft w:val="60"/>
          <w:marRight w:val="60"/>
          <w:marTop w:val="105"/>
          <w:marBottom w:val="105"/>
          <w:divBdr>
            <w:top w:val="none" w:sz="0" w:space="0" w:color="auto"/>
            <w:left w:val="none" w:sz="0" w:space="0" w:color="auto"/>
            <w:bottom w:val="none" w:sz="0" w:space="0" w:color="auto"/>
            <w:right w:val="none" w:sz="0" w:space="0" w:color="auto"/>
          </w:divBdr>
          <w:divsChild>
            <w:div w:id="608466217">
              <w:marLeft w:val="0"/>
              <w:marRight w:val="0"/>
              <w:marTop w:val="0"/>
              <w:marBottom w:val="0"/>
              <w:divBdr>
                <w:top w:val="none" w:sz="0" w:space="0" w:color="auto"/>
                <w:left w:val="none" w:sz="0" w:space="0" w:color="auto"/>
                <w:bottom w:val="none" w:sz="0" w:space="0" w:color="auto"/>
                <w:right w:val="none" w:sz="0" w:space="0" w:color="auto"/>
              </w:divBdr>
            </w:div>
          </w:divsChild>
        </w:div>
        <w:div w:id="1584754285">
          <w:marLeft w:val="60"/>
          <w:marRight w:val="60"/>
          <w:marTop w:val="105"/>
          <w:marBottom w:val="105"/>
          <w:divBdr>
            <w:top w:val="none" w:sz="0" w:space="0" w:color="auto"/>
            <w:left w:val="none" w:sz="0" w:space="0" w:color="auto"/>
            <w:bottom w:val="none" w:sz="0" w:space="0" w:color="auto"/>
            <w:right w:val="none" w:sz="0" w:space="0" w:color="auto"/>
          </w:divBdr>
          <w:divsChild>
            <w:div w:id="1099721027">
              <w:marLeft w:val="0"/>
              <w:marRight w:val="0"/>
              <w:marTop w:val="0"/>
              <w:marBottom w:val="0"/>
              <w:divBdr>
                <w:top w:val="none" w:sz="0" w:space="0" w:color="auto"/>
                <w:left w:val="none" w:sz="0" w:space="0" w:color="auto"/>
                <w:bottom w:val="none" w:sz="0" w:space="0" w:color="auto"/>
                <w:right w:val="none" w:sz="0" w:space="0" w:color="auto"/>
              </w:divBdr>
            </w:div>
          </w:divsChild>
        </w:div>
        <w:div w:id="1600479543">
          <w:marLeft w:val="60"/>
          <w:marRight w:val="60"/>
          <w:marTop w:val="105"/>
          <w:marBottom w:val="105"/>
          <w:divBdr>
            <w:top w:val="none" w:sz="0" w:space="0" w:color="auto"/>
            <w:left w:val="none" w:sz="0" w:space="0" w:color="auto"/>
            <w:bottom w:val="none" w:sz="0" w:space="0" w:color="auto"/>
            <w:right w:val="none" w:sz="0" w:space="0" w:color="auto"/>
          </w:divBdr>
        </w:div>
        <w:div w:id="1642998864">
          <w:marLeft w:val="60"/>
          <w:marRight w:val="60"/>
          <w:marTop w:val="105"/>
          <w:marBottom w:val="105"/>
          <w:divBdr>
            <w:top w:val="none" w:sz="0" w:space="0" w:color="auto"/>
            <w:left w:val="none" w:sz="0" w:space="0" w:color="auto"/>
            <w:bottom w:val="none" w:sz="0" w:space="0" w:color="auto"/>
            <w:right w:val="none" w:sz="0" w:space="0" w:color="auto"/>
          </w:divBdr>
        </w:div>
        <w:div w:id="1646734018">
          <w:marLeft w:val="60"/>
          <w:marRight w:val="60"/>
          <w:marTop w:val="105"/>
          <w:marBottom w:val="105"/>
          <w:divBdr>
            <w:top w:val="none" w:sz="0" w:space="0" w:color="auto"/>
            <w:left w:val="none" w:sz="0" w:space="0" w:color="auto"/>
            <w:bottom w:val="none" w:sz="0" w:space="0" w:color="auto"/>
            <w:right w:val="none" w:sz="0" w:space="0" w:color="auto"/>
          </w:divBdr>
        </w:div>
        <w:div w:id="1649475620">
          <w:marLeft w:val="60"/>
          <w:marRight w:val="60"/>
          <w:marTop w:val="105"/>
          <w:marBottom w:val="105"/>
          <w:divBdr>
            <w:top w:val="none" w:sz="0" w:space="0" w:color="auto"/>
            <w:left w:val="none" w:sz="0" w:space="0" w:color="auto"/>
            <w:bottom w:val="none" w:sz="0" w:space="0" w:color="auto"/>
            <w:right w:val="none" w:sz="0" w:space="0" w:color="auto"/>
          </w:divBdr>
        </w:div>
        <w:div w:id="1651984602">
          <w:marLeft w:val="60"/>
          <w:marRight w:val="60"/>
          <w:marTop w:val="105"/>
          <w:marBottom w:val="105"/>
          <w:divBdr>
            <w:top w:val="none" w:sz="0" w:space="0" w:color="auto"/>
            <w:left w:val="none" w:sz="0" w:space="0" w:color="auto"/>
            <w:bottom w:val="none" w:sz="0" w:space="0" w:color="auto"/>
            <w:right w:val="none" w:sz="0" w:space="0" w:color="auto"/>
          </w:divBdr>
        </w:div>
        <w:div w:id="1686709410">
          <w:marLeft w:val="60"/>
          <w:marRight w:val="60"/>
          <w:marTop w:val="105"/>
          <w:marBottom w:val="105"/>
          <w:divBdr>
            <w:top w:val="none" w:sz="0" w:space="0" w:color="auto"/>
            <w:left w:val="none" w:sz="0" w:space="0" w:color="auto"/>
            <w:bottom w:val="none" w:sz="0" w:space="0" w:color="auto"/>
            <w:right w:val="none" w:sz="0" w:space="0" w:color="auto"/>
          </w:divBdr>
        </w:div>
        <w:div w:id="1686978469">
          <w:marLeft w:val="60"/>
          <w:marRight w:val="60"/>
          <w:marTop w:val="105"/>
          <w:marBottom w:val="105"/>
          <w:divBdr>
            <w:top w:val="none" w:sz="0" w:space="0" w:color="auto"/>
            <w:left w:val="none" w:sz="0" w:space="0" w:color="auto"/>
            <w:bottom w:val="none" w:sz="0" w:space="0" w:color="auto"/>
            <w:right w:val="none" w:sz="0" w:space="0" w:color="auto"/>
          </w:divBdr>
          <w:divsChild>
            <w:div w:id="1379402348">
              <w:marLeft w:val="0"/>
              <w:marRight w:val="0"/>
              <w:marTop w:val="0"/>
              <w:marBottom w:val="0"/>
              <w:divBdr>
                <w:top w:val="none" w:sz="0" w:space="0" w:color="auto"/>
                <w:left w:val="none" w:sz="0" w:space="0" w:color="auto"/>
                <w:bottom w:val="none" w:sz="0" w:space="0" w:color="auto"/>
                <w:right w:val="none" w:sz="0" w:space="0" w:color="auto"/>
              </w:divBdr>
            </w:div>
          </w:divsChild>
        </w:div>
        <w:div w:id="1694719860">
          <w:marLeft w:val="60"/>
          <w:marRight w:val="60"/>
          <w:marTop w:val="105"/>
          <w:marBottom w:val="105"/>
          <w:divBdr>
            <w:top w:val="none" w:sz="0" w:space="0" w:color="auto"/>
            <w:left w:val="none" w:sz="0" w:space="0" w:color="auto"/>
            <w:bottom w:val="none" w:sz="0" w:space="0" w:color="auto"/>
            <w:right w:val="none" w:sz="0" w:space="0" w:color="auto"/>
          </w:divBdr>
          <w:divsChild>
            <w:div w:id="1883786635">
              <w:marLeft w:val="0"/>
              <w:marRight w:val="0"/>
              <w:marTop w:val="0"/>
              <w:marBottom w:val="0"/>
              <w:divBdr>
                <w:top w:val="none" w:sz="0" w:space="0" w:color="auto"/>
                <w:left w:val="none" w:sz="0" w:space="0" w:color="auto"/>
                <w:bottom w:val="none" w:sz="0" w:space="0" w:color="auto"/>
                <w:right w:val="none" w:sz="0" w:space="0" w:color="auto"/>
              </w:divBdr>
            </w:div>
          </w:divsChild>
        </w:div>
        <w:div w:id="1726103283">
          <w:marLeft w:val="60"/>
          <w:marRight w:val="60"/>
          <w:marTop w:val="105"/>
          <w:marBottom w:val="105"/>
          <w:divBdr>
            <w:top w:val="none" w:sz="0" w:space="0" w:color="auto"/>
            <w:left w:val="none" w:sz="0" w:space="0" w:color="auto"/>
            <w:bottom w:val="none" w:sz="0" w:space="0" w:color="auto"/>
            <w:right w:val="none" w:sz="0" w:space="0" w:color="auto"/>
          </w:divBdr>
        </w:div>
        <w:div w:id="1734884116">
          <w:marLeft w:val="60"/>
          <w:marRight w:val="60"/>
          <w:marTop w:val="105"/>
          <w:marBottom w:val="105"/>
          <w:divBdr>
            <w:top w:val="none" w:sz="0" w:space="0" w:color="auto"/>
            <w:left w:val="none" w:sz="0" w:space="0" w:color="auto"/>
            <w:bottom w:val="none" w:sz="0" w:space="0" w:color="auto"/>
            <w:right w:val="none" w:sz="0" w:space="0" w:color="auto"/>
          </w:divBdr>
        </w:div>
        <w:div w:id="1745032966">
          <w:marLeft w:val="60"/>
          <w:marRight w:val="60"/>
          <w:marTop w:val="105"/>
          <w:marBottom w:val="105"/>
          <w:divBdr>
            <w:top w:val="none" w:sz="0" w:space="0" w:color="auto"/>
            <w:left w:val="none" w:sz="0" w:space="0" w:color="auto"/>
            <w:bottom w:val="none" w:sz="0" w:space="0" w:color="auto"/>
            <w:right w:val="none" w:sz="0" w:space="0" w:color="auto"/>
          </w:divBdr>
        </w:div>
        <w:div w:id="1748843178">
          <w:marLeft w:val="60"/>
          <w:marRight w:val="60"/>
          <w:marTop w:val="105"/>
          <w:marBottom w:val="105"/>
          <w:divBdr>
            <w:top w:val="none" w:sz="0" w:space="0" w:color="auto"/>
            <w:left w:val="none" w:sz="0" w:space="0" w:color="auto"/>
            <w:bottom w:val="none" w:sz="0" w:space="0" w:color="auto"/>
            <w:right w:val="none" w:sz="0" w:space="0" w:color="auto"/>
          </w:divBdr>
        </w:div>
        <w:div w:id="1759710091">
          <w:marLeft w:val="60"/>
          <w:marRight w:val="60"/>
          <w:marTop w:val="105"/>
          <w:marBottom w:val="105"/>
          <w:divBdr>
            <w:top w:val="none" w:sz="0" w:space="0" w:color="auto"/>
            <w:left w:val="none" w:sz="0" w:space="0" w:color="auto"/>
            <w:bottom w:val="none" w:sz="0" w:space="0" w:color="auto"/>
            <w:right w:val="none" w:sz="0" w:space="0" w:color="auto"/>
          </w:divBdr>
        </w:div>
        <w:div w:id="1774596076">
          <w:marLeft w:val="60"/>
          <w:marRight w:val="60"/>
          <w:marTop w:val="105"/>
          <w:marBottom w:val="105"/>
          <w:divBdr>
            <w:top w:val="none" w:sz="0" w:space="0" w:color="auto"/>
            <w:left w:val="none" w:sz="0" w:space="0" w:color="auto"/>
            <w:bottom w:val="none" w:sz="0" w:space="0" w:color="auto"/>
            <w:right w:val="none" w:sz="0" w:space="0" w:color="auto"/>
          </w:divBdr>
        </w:div>
        <w:div w:id="1786924581">
          <w:marLeft w:val="60"/>
          <w:marRight w:val="60"/>
          <w:marTop w:val="105"/>
          <w:marBottom w:val="105"/>
          <w:divBdr>
            <w:top w:val="none" w:sz="0" w:space="0" w:color="auto"/>
            <w:left w:val="none" w:sz="0" w:space="0" w:color="auto"/>
            <w:bottom w:val="none" w:sz="0" w:space="0" w:color="auto"/>
            <w:right w:val="none" w:sz="0" w:space="0" w:color="auto"/>
          </w:divBdr>
        </w:div>
        <w:div w:id="1787387362">
          <w:marLeft w:val="60"/>
          <w:marRight w:val="60"/>
          <w:marTop w:val="105"/>
          <w:marBottom w:val="105"/>
          <w:divBdr>
            <w:top w:val="none" w:sz="0" w:space="0" w:color="auto"/>
            <w:left w:val="none" w:sz="0" w:space="0" w:color="auto"/>
            <w:bottom w:val="none" w:sz="0" w:space="0" w:color="auto"/>
            <w:right w:val="none" w:sz="0" w:space="0" w:color="auto"/>
          </w:divBdr>
          <w:divsChild>
            <w:div w:id="402988610">
              <w:marLeft w:val="0"/>
              <w:marRight w:val="0"/>
              <w:marTop w:val="0"/>
              <w:marBottom w:val="0"/>
              <w:divBdr>
                <w:top w:val="none" w:sz="0" w:space="0" w:color="auto"/>
                <w:left w:val="none" w:sz="0" w:space="0" w:color="auto"/>
                <w:bottom w:val="none" w:sz="0" w:space="0" w:color="auto"/>
                <w:right w:val="none" w:sz="0" w:space="0" w:color="auto"/>
              </w:divBdr>
            </w:div>
          </w:divsChild>
        </w:div>
        <w:div w:id="1800151724">
          <w:marLeft w:val="60"/>
          <w:marRight w:val="60"/>
          <w:marTop w:val="105"/>
          <w:marBottom w:val="105"/>
          <w:divBdr>
            <w:top w:val="none" w:sz="0" w:space="0" w:color="auto"/>
            <w:left w:val="none" w:sz="0" w:space="0" w:color="auto"/>
            <w:bottom w:val="none" w:sz="0" w:space="0" w:color="auto"/>
            <w:right w:val="none" w:sz="0" w:space="0" w:color="auto"/>
          </w:divBdr>
          <w:divsChild>
            <w:div w:id="1565949643">
              <w:marLeft w:val="0"/>
              <w:marRight w:val="0"/>
              <w:marTop w:val="0"/>
              <w:marBottom w:val="0"/>
              <w:divBdr>
                <w:top w:val="none" w:sz="0" w:space="0" w:color="auto"/>
                <w:left w:val="none" w:sz="0" w:space="0" w:color="auto"/>
                <w:bottom w:val="none" w:sz="0" w:space="0" w:color="auto"/>
                <w:right w:val="none" w:sz="0" w:space="0" w:color="auto"/>
              </w:divBdr>
            </w:div>
          </w:divsChild>
        </w:div>
        <w:div w:id="1802191110">
          <w:marLeft w:val="60"/>
          <w:marRight w:val="60"/>
          <w:marTop w:val="105"/>
          <w:marBottom w:val="105"/>
          <w:divBdr>
            <w:top w:val="none" w:sz="0" w:space="0" w:color="auto"/>
            <w:left w:val="none" w:sz="0" w:space="0" w:color="auto"/>
            <w:bottom w:val="none" w:sz="0" w:space="0" w:color="auto"/>
            <w:right w:val="none" w:sz="0" w:space="0" w:color="auto"/>
          </w:divBdr>
        </w:div>
        <w:div w:id="1815029417">
          <w:marLeft w:val="60"/>
          <w:marRight w:val="60"/>
          <w:marTop w:val="105"/>
          <w:marBottom w:val="105"/>
          <w:divBdr>
            <w:top w:val="none" w:sz="0" w:space="0" w:color="auto"/>
            <w:left w:val="none" w:sz="0" w:space="0" w:color="auto"/>
            <w:bottom w:val="none" w:sz="0" w:space="0" w:color="auto"/>
            <w:right w:val="none" w:sz="0" w:space="0" w:color="auto"/>
          </w:divBdr>
        </w:div>
        <w:div w:id="1819571748">
          <w:marLeft w:val="60"/>
          <w:marRight w:val="60"/>
          <w:marTop w:val="105"/>
          <w:marBottom w:val="105"/>
          <w:divBdr>
            <w:top w:val="none" w:sz="0" w:space="0" w:color="auto"/>
            <w:left w:val="none" w:sz="0" w:space="0" w:color="auto"/>
            <w:bottom w:val="none" w:sz="0" w:space="0" w:color="auto"/>
            <w:right w:val="none" w:sz="0" w:space="0" w:color="auto"/>
          </w:divBdr>
          <w:divsChild>
            <w:div w:id="1716461516">
              <w:marLeft w:val="0"/>
              <w:marRight w:val="0"/>
              <w:marTop w:val="0"/>
              <w:marBottom w:val="0"/>
              <w:divBdr>
                <w:top w:val="none" w:sz="0" w:space="0" w:color="auto"/>
                <w:left w:val="none" w:sz="0" w:space="0" w:color="auto"/>
                <w:bottom w:val="none" w:sz="0" w:space="0" w:color="auto"/>
                <w:right w:val="none" w:sz="0" w:space="0" w:color="auto"/>
              </w:divBdr>
            </w:div>
          </w:divsChild>
        </w:div>
        <w:div w:id="1837040186">
          <w:marLeft w:val="60"/>
          <w:marRight w:val="60"/>
          <w:marTop w:val="105"/>
          <w:marBottom w:val="105"/>
          <w:divBdr>
            <w:top w:val="none" w:sz="0" w:space="0" w:color="auto"/>
            <w:left w:val="none" w:sz="0" w:space="0" w:color="auto"/>
            <w:bottom w:val="none" w:sz="0" w:space="0" w:color="auto"/>
            <w:right w:val="none" w:sz="0" w:space="0" w:color="auto"/>
          </w:divBdr>
        </w:div>
        <w:div w:id="1855797602">
          <w:marLeft w:val="60"/>
          <w:marRight w:val="60"/>
          <w:marTop w:val="105"/>
          <w:marBottom w:val="105"/>
          <w:divBdr>
            <w:top w:val="none" w:sz="0" w:space="0" w:color="auto"/>
            <w:left w:val="none" w:sz="0" w:space="0" w:color="auto"/>
            <w:bottom w:val="none" w:sz="0" w:space="0" w:color="auto"/>
            <w:right w:val="none" w:sz="0" w:space="0" w:color="auto"/>
          </w:divBdr>
          <w:divsChild>
            <w:div w:id="1514799564">
              <w:marLeft w:val="0"/>
              <w:marRight w:val="0"/>
              <w:marTop w:val="0"/>
              <w:marBottom w:val="0"/>
              <w:divBdr>
                <w:top w:val="none" w:sz="0" w:space="0" w:color="auto"/>
                <w:left w:val="none" w:sz="0" w:space="0" w:color="auto"/>
                <w:bottom w:val="none" w:sz="0" w:space="0" w:color="auto"/>
                <w:right w:val="none" w:sz="0" w:space="0" w:color="auto"/>
              </w:divBdr>
            </w:div>
          </w:divsChild>
        </w:div>
        <w:div w:id="1868635397">
          <w:marLeft w:val="60"/>
          <w:marRight w:val="60"/>
          <w:marTop w:val="105"/>
          <w:marBottom w:val="105"/>
          <w:divBdr>
            <w:top w:val="none" w:sz="0" w:space="0" w:color="auto"/>
            <w:left w:val="none" w:sz="0" w:space="0" w:color="auto"/>
            <w:bottom w:val="none" w:sz="0" w:space="0" w:color="auto"/>
            <w:right w:val="none" w:sz="0" w:space="0" w:color="auto"/>
          </w:divBdr>
        </w:div>
        <w:div w:id="1874804689">
          <w:marLeft w:val="60"/>
          <w:marRight w:val="60"/>
          <w:marTop w:val="105"/>
          <w:marBottom w:val="105"/>
          <w:divBdr>
            <w:top w:val="none" w:sz="0" w:space="0" w:color="auto"/>
            <w:left w:val="none" w:sz="0" w:space="0" w:color="auto"/>
            <w:bottom w:val="none" w:sz="0" w:space="0" w:color="auto"/>
            <w:right w:val="none" w:sz="0" w:space="0" w:color="auto"/>
          </w:divBdr>
        </w:div>
        <w:div w:id="1890066674">
          <w:marLeft w:val="60"/>
          <w:marRight w:val="60"/>
          <w:marTop w:val="105"/>
          <w:marBottom w:val="105"/>
          <w:divBdr>
            <w:top w:val="none" w:sz="0" w:space="0" w:color="auto"/>
            <w:left w:val="none" w:sz="0" w:space="0" w:color="auto"/>
            <w:bottom w:val="none" w:sz="0" w:space="0" w:color="auto"/>
            <w:right w:val="none" w:sz="0" w:space="0" w:color="auto"/>
          </w:divBdr>
        </w:div>
        <w:div w:id="1913731264">
          <w:marLeft w:val="60"/>
          <w:marRight w:val="60"/>
          <w:marTop w:val="105"/>
          <w:marBottom w:val="105"/>
          <w:divBdr>
            <w:top w:val="none" w:sz="0" w:space="0" w:color="auto"/>
            <w:left w:val="none" w:sz="0" w:space="0" w:color="auto"/>
            <w:bottom w:val="none" w:sz="0" w:space="0" w:color="auto"/>
            <w:right w:val="none" w:sz="0" w:space="0" w:color="auto"/>
          </w:divBdr>
        </w:div>
        <w:div w:id="1917860051">
          <w:marLeft w:val="60"/>
          <w:marRight w:val="60"/>
          <w:marTop w:val="105"/>
          <w:marBottom w:val="105"/>
          <w:divBdr>
            <w:top w:val="none" w:sz="0" w:space="0" w:color="auto"/>
            <w:left w:val="none" w:sz="0" w:space="0" w:color="auto"/>
            <w:bottom w:val="none" w:sz="0" w:space="0" w:color="auto"/>
            <w:right w:val="none" w:sz="0" w:space="0" w:color="auto"/>
          </w:divBdr>
        </w:div>
        <w:div w:id="1920022619">
          <w:marLeft w:val="60"/>
          <w:marRight w:val="60"/>
          <w:marTop w:val="105"/>
          <w:marBottom w:val="105"/>
          <w:divBdr>
            <w:top w:val="none" w:sz="0" w:space="0" w:color="auto"/>
            <w:left w:val="none" w:sz="0" w:space="0" w:color="auto"/>
            <w:bottom w:val="none" w:sz="0" w:space="0" w:color="auto"/>
            <w:right w:val="none" w:sz="0" w:space="0" w:color="auto"/>
          </w:divBdr>
        </w:div>
        <w:div w:id="1953786307">
          <w:marLeft w:val="60"/>
          <w:marRight w:val="60"/>
          <w:marTop w:val="105"/>
          <w:marBottom w:val="105"/>
          <w:divBdr>
            <w:top w:val="none" w:sz="0" w:space="0" w:color="auto"/>
            <w:left w:val="none" w:sz="0" w:space="0" w:color="auto"/>
            <w:bottom w:val="none" w:sz="0" w:space="0" w:color="auto"/>
            <w:right w:val="none" w:sz="0" w:space="0" w:color="auto"/>
          </w:divBdr>
        </w:div>
        <w:div w:id="1954172221">
          <w:marLeft w:val="60"/>
          <w:marRight w:val="60"/>
          <w:marTop w:val="105"/>
          <w:marBottom w:val="105"/>
          <w:divBdr>
            <w:top w:val="none" w:sz="0" w:space="0" w:color="auto"/>
            <w:left w:val="none" w:sz="0" w:space="0" w:color="auto"/>
            <w:bottom w:val="none" w:sz="0" w:space="0" w:color="auto"/>
            <w:right w:val="none" w:sz="0" w:space="0" w:color="auto"/>
          </w:divBdr>
        </w:div>
        <w:div w:id="1957561031">
          <w:marLeft w:val="60"/>
          <w:marRight w:val="60"/>
          <w:marTop w:val="105"/>
          <w:marBottom w:val="105"/>
          <w:divBdr>
            <w:top w:val="none" w:sz="0" w:space="0" w:color="auto"/>
            <w:left w:val="none" w:sz="0" w:space="0" w:color="auto"/>
            <w:bottom w:val="none" w:sz="0" w:space="0" w:color="auto"/>
            <w:right w:val="none" w:sz="0" w:space="0" w:color="auto"/>
          </w:divBdr>
          <w:divsChild>
            <w:div w:id="188183386">
              <w:marLeft w:val="0"/>
              <w:marRight w:val="0"/>
              <w:marTop w:val="0"/>
              <w:marBottom w:val="0"/>
              <w:divBdr>
                <w:top w:val="none" w:sz="0" w:space="0" w:color="auto"/>
                <w:left w:val="none" w:sz="0" w:space="0" w:color="auto"/>
                <w:bottom w:val="none" w:sz="0" w:space="0" w:color="auto"/>
                <w:right w:val="none" w:sz="0" w:space="0" w:color="auto"/>
              </w:divBdr>
            </w:div>
          </w:divsChild>
        </w:div>
        <w:div w:id="1959027280">
          <w:marLeft w:val="60"/>
          <w:marRight w:val="60"/>
          <w:marTop w:val="105"/>
          <w:marBottom w:val="105"/>
          <w:divBdr>
            <w:top w:val="none" w:sz="0" w:space="0" w:color="auto"/>
            <w:left w:val="none" w:sz="0" w:space="0" w:color="auto"/>
            <w:bottom w:val="none" w:sz="0" w:space="0" w:color="auto"/>
            <w:right w:val="none" w:sz="0" w:space="0" w:color="auto"/>
          </w:divBdr>
        </w:div>
        <w:div w:id="2000840729">
          <w:marLeft w:val="60"/>
          <w:marRight w:val="60"/>
          <w:marTop w:val="105"/>
          <w:marBottom w:val="105"/>
          <w:divBdr>
            <w:top w:val="none" w:sz="0" w:space="0" w:color="auto"/>
            <w:left w:val="none" w:sz="0" w:space="0" w:color="auto"/>
            <w:bottom w:val="none" w:sz="0" w:space="0" w:color="auto"/>
            <w:right w:val="none" w:sz="0" w:space="0" w:color="auto"/>
          </w:divBdr>
          <w:divsChild>
            <w:div w:id="1492408549">
              <w:marLeft w:val="0"/>
              <w:marRight w:val="0"/>
              <w:marTop w:val="0"/>
              <w:marBottom w:val="0"/>
              <w:divBdr>
                <w:top w:val="none" w:sz="0" w:space="0" w:color="auto"/>
                <w:left w:val="none" w:sz="0" w:space="0" w:color="auto"/>
                <w:bottom w:val="none" w:sz="0" w:space="0" w:color="auto"/>
                <w:right w:val="none" w:sz="0" w:space="0" w:color="auto"/>
              </w:divBdr>
            </w:div>
          </w:divsChild>
        </w:div>
        <w:div w:id="2012708466">
          <w:marLeft w:val="60"/>
          <w:marRight w:val="60"/>
          <w:marTop w:val="105"/>
          <w:marBottom w:val="105"/>
          <w:divBdr>
            <w:top w:val="none" w:sz="0" w:space="0" w:color="auto"/>
            <w:left w:val="none" w:sz="0" w:space="0" w:color="auto"/>
            <w:bottom w:val="none" w:sz="0" w:space="0" w:color="auto"/>
            <w:right w:val="none" w:sz="0" w:space="0" w:color="auto"/>
          </w:divBdr>
        </w:div>
        <w:div w:id="2016640096">
          <w:marLeft w:val="60"/>
          <w:marRight w:val="60"/>
          <w:marTop w:val="105"/>
          <w:marBottom w:val="105"/>
          <w:divBdr>
            <w:top w:val="none" w:sz="0" w:space="0" w:color="auto"/>
            <w:left w:val="none" w:sz="0" w:space="0" w:color="auto"/>
            <w:bottom w:val="none" w:sz="0" w:space="0" w:color="auto"/>
            <w:right w:val="none" w:sz="0" w:space="0" w:color="auto"/>
          </w:divBdr>
        </w:div>
        <w:div w:id="2046640625">
          <w:marLeft w:val="60"/>
          <w:marRight w:val="60"/>
          <w:marTop w:val="105"/>
          <w:marBottom w:val="105"/>
          <w:divBdr>
            <w:top w:val="none" w:sz="0" w:space="0" w:color="auto"/>
            <w:left w:val="none" w:sz="0" w:space="0" w:color="auto"/>
            <w:bottom w:val="none" w:sz="0" w:space="0" w:color="auto"/>
            <w:right w:val="none" w:sz="0" w:space="0" w:color="auto"/>
          </w:divBdr>
        </w:div>
        <w:div w:id="2061635541">
          <w:marLeft w:val="60"/>
          <w:marRight w:val="60"/>
          <w:marTop w:val="105"/>
          <w:marBottom w:val="105"/>
          <w:divBdr>
            <w:top w:val="none" w:sz="0" w:space="0" w:color="auto"/>
            <w:left w:val="none" w:sz="0" w:space="0" w:color="auto"/>
            <w:bottom w:val="none" w:sz="0" w:space="0" w:color="auto"/>
            <w:right w:val="none" w:sz="0" w:space="0" w:color="auto"/>
          </w:divBdr>
          <w:divsChild>
            <w:div w:id="1137920425">
              <w:marLeft w:val="0"/>
              <w:marRight w:val="0"/>
              <w:marTop w:val="0"/>
              <w:marBottom w:val="0"/>
              <w:divBdr>
                <w:top w:val="none" w:sz="0" w:space="0" w:color="auto"/>
                <w:left w:val="none" w:sz="0" w:space="0" w:color="auto"/>
                <w:bottom w:val="none" w:sz="0" w:space="0" w:color="auto"/>
                <w:right w:val="none" w:sz="0" w:space="0" w:color="auto"/>
              </w:divBdr>
            </w:div>
          </w:divsChild>
        </w:div>
        <w:div w:id="2071418804">
          <w:marLeft w:val="60"/>
          <w:marRight w:val="60"/>
          <w:marTop w:val="105"/>
          <w:marBottom w:val="105"/>
          <w:divBdr>
            <w:top w:val="none" w:sz="0" w:space="0" w:color="auto"/>
            <w:left w:val="none" w:sz="0" w:space="0" w:color="auto"/>
            <w:bottom w:val="none" w:sz="0" w:space="0" w:color="auto"/>
            <w:right w:val="none" w:sz="0" w:space="0" w:color="auto"/>
          </w:divBdr>
        </w:div>
        <w:div w:id="2071801877">
          <w:marLeft w:val="60"/>
          <w:marRight w:val="60"/>
          <w:marTop w:val="105"/>
          <w:marBottom w:val="105"/>
          <w:divBdr>
            <w:top w:val="none" w:sz="0" w:space="0" w:color="auto"/>
            <w:left w:val="none" w:sz="0" w:space="0" w:color="auto"/>
            <w:bottom w:val="none" w:sz="0" w:space="0" w:color="auto"/>
            <w:right w:val="none" w:sz="0" w:space="0" w:color="auto"/>
          </w:divBdr>
          <w:divsChild>
            <w:div w:id="70854108">
              <w:marLeft w:val="0"/>
              <w:marRight w:val="0"/>
              <w:marTop w:val="0"/>
              <w:marBottom w:val="0"/>
              <w:divBdr>
                <w:top w:val="none" w:sz="0" w:space="0" w:color="auto"/>
                <w:left w:val="none" w:sz="0" w:space="0" w:color="auto"/>
                <w:bottom w:val="none" w:sz="0" w:space="0" w:color="auto"/>
                <w:right w:val="none" w:sz="0" w:space="0" w:color="auto"/>
              </w:divBdr>
            </w:div>
          </w:divsChild>
        </w:div>
        <w:div w:id="2077121455">
          <w:marLeft w:val="60"/>
          <w:marRight w:val="60"/>
          <w:marTop w:val="105"/>
          <w:marBottom w:val="105"/>
          <w:divBdr>
            <w:top w:val="none" w:sz="0" w:space="0" w:color="auto"/>
            <w:left w:val="none" w:sz="0" w:space="0" w:color="auto"/>
            <w:bottom w:val="none" w:sz="0" w:space="0" w:color="auto"/>
            <w:right w:val="none" w:sz="0" w:space="0" w:color="auto"/>
          </w:divBdr>
        </w:div>
        <w:div w:id="2084796080">
          <w:marLeft w:val="60"/>
          <w:marRight w:val="60"/>
          <w:marTop w:val="105"/>
          <w:marBottom w:val="105"/>
          <w:divBdr>
            <w:top w:val="none" w:sz="0" w:space="0" w:color="auto"/>
            <w:left w:val="none" w:sz="0" w:space="0" w:color="auto"/>
            <w:bottom w:val="none" w:sz="0" w:space="0" w:color="auto"/>
            <w:right w:val="none" w:sz="0" w:space="0" w:color="auto"/>
          </w:divBdr>
          <w:divsChild>
            <w:div w:id="163593130">
              <w:marLeft w:val="0"/>
              <w:marRight w:val="0"/>
              <w:marTop w:val="0"/>
              <w:marBottom w:val="0"/>
              <w:divBdr>
                <w:top w:val="none" w:sz="0" w:space="0" w:color="auto"/>
                <w:left w:val="none" w:sz="0" w:space="0" w:color="auto"/>
                <w:bottom w:val="none" w:sz="0" w:space="0" w:color="auto"/>
                <w:right w:val="none" w:sz="0" w:space="0" w:color="auto"/>
              </w:divBdr>
            </w:div>
          </w:divsChild>
        </w:div>
        <w:div w:id="2092458384">
          <w:marLeft w:val="60"/>
          <w:marRight w:val="60"/>
          <w:marTop w:val="105"/>
          <w:marBottom w:val="105"/>
          <w:divBdr>
            <w:top w:val="none" w:sz="0" w:space="0" w:color="auto"/>
            <w:left w:val="none" w:sz="0" w:space="0" w:color="auto"/>
            <w:bottom w:val="none" w:sz="0" w:space="0" w:color="auto"/>
            <w:right w:val="none" w:sz="0" w:space="0" w:color="auto"/>
          </w:divBdr>
        </w:div>
        <w:div w:id="2100712622">
          <w:marLeft w:val="60"/>
          <w:marRight w:val="60"/>
          <w:marTop w:val="105"/>
          <w:marBottom w:val="105"/>
          <w:divBdr>
            <w:top w:val="none" w:sz="0" w:space="0" w:color="auto"/>
            <w:left w:val="none" w:sz="0" w:space="0" w:color="auto"/>
            <w:bottom w:val="none" w:sz="0" w:space="0" w:color="auto"/>
            <w:right w:val="none" w:sz="0" w:space="0" w:color="auto"/>
          </w:divBdr>
          <w:divsChild>
            <w:div w:id="1635258069">
              <w:marLeft w:val="0"/>
              <w:marRight w:val="0"/>
              <w:marTop w:val="0"/>
              <w:marBottom w:val="0"/>
              <w:divBdr>
                <w:top w:val="none" w:sz="0" w:space="0" w:color="auto"/>
                <w:left w:val="none" w:sz="0" w:space="0" w:color="auto"/>
                <w:bottom w:val="none" w:sz="0" w:space="0" w:color="auto"/>
                <w:right w:val="none" w:sz="0" w:space="0" w:color="auto"/>
              </w:divBdr>
            </w:div>
          </w:divsChild>
        </w:div>
        <w:div w:id="2103404132">
          <w:marLeft w:val="60"/>
          <w:marRight w:val="60"/>
          <w:marTop w:val="105"/>
          <w:marBottom w:val="105"/>
          <w:divBdr>
            <w:top w:val="none" w:sz="0" w:space="0" w:color="auto"/>
            <w:left w:val="none" w:sz="0" w:space="0" w:color="auto"/>
            <w:bottom w:val="none" w:sz="0" w:space="0" w:color="auto"/>
            <w:right w:val="none" w:sz="0" w:space="0" w:color="auto"/>
          </w:divBdr>
        </w:div>
        <w:div w:id="2112821044">
          <w:marLeft w:val="60"/>
          <w:marRight w:val="60"/>
          <w:marTop w:val="105"/>
          <w:marBottom w:val="105"/>
          <w:divBdr>
            <w:top w:val="none" w:sz="0" w:space="0" w:color="auto"/>
            <w:left w:val="none" w:sz="0" w:space="0" w:color="auto"/>
            <w:bottom w:val="none" w:sz="0" w:space="0" w:color="auto"/>
            <w:right w:val="none" w:sz="0" w:space="0" w:color="auto"/>
          </w:divBdr>
          <w:divsChild>
            <w:div w:id="984317731">
              <w:marLeft w:val="0"/>
              <w:marRight w:val="0"/>
              <w:marTop w:val="0"/>
              <w:marBottom w:val="0"/>
              <w:divBdr>
                <w:top w:val="none" w:sz="0" w:space="0" w:color="auto"/>
                <w:left w:val="none" w:sz="0" w:space="0" w:color="auto"/>
                <w:bottom w:val="none" w:sz="0" w:space="0" w:color="auto"/>
                <w:right w:val="none" w:sz="0" w:space="0" w:color="auto"/>
              </w:divBdr>
            </w:div>
          </w:divsChild>
        </w:div>
        <w:div w:id="2119904685">
          <w:marLeft w:val="60"/>
          <w:marRight w:val="60"/>
          <w:marTop w:val="105"/>
          <w:marBottom w:val="105"/>
          <w:divBdr>
            <w:top w:val="none" w:sz="0" w:space="0" w:color="auto"/>
            <w:left w:val="none" w:sz="0" w:space="0" w:color="auto"/>
            <w:bottom w:val="none" w:sz="0" w:space="0" w:color="auto"/>
            <w:right w:val="none" w:sz="0" w:space="0" w:color="auto"/>
          </w:divBdr>
        </w:div>
        <w:div w:id="2120056557">
          <w:marLeft w:val="60"/>
          <w:marRight w:val="60"/>
          <w:marTop w:val="105"/>
          <w:marBottom w:val="105"/>
          <w:divBdr>
            <w:top w:val="none" w:sz="0" w:space="0" w:color="auto"/>
            <w:left w:val="none" w:sz="0" w:space="0" w:color="auto"/>
            <w:bottom w:val="none" w:sz="0" w:space="0" w:color="auto"/>
            <w:right w:val="none" w:sz="0" w:space="0" w:color="auto"/>
          </w:divBdr>
        </w:div>
        <w:div w:id="2126346662">
          <w:marLeft w:val="60"/>
          <w:marRight w:val="60"/>
          <w:marTop w:val="105"/>
          <w:marBottom w:val="105"/>
          <w:divBdr>
            <w:top w:val="none" w:sz="0" w:space="0" w:color="auto"/>
            <w:left w:val="none" w:sz="0" w:space="0" w:color="auto"/>
            <w:bottom w:val="none" w:sz="0" w:space="0" w:color="auto"/>
            <w:right w:val="none" w:sz="0" w:space="0" w:color="auto"/>
          </w:divBdr>
        </w:div>
        <w:div w:id="2135831255">
          <w:marLeft w:val="60"/>
          <w:marRight w:val="60"/>
          <w:marTop w:val="105"/>
          <w:marBottom w:val="105"/>
          <w:divBdr>
            <w:top w:val="none" w:sz="0" w:space="0" w:color="auto"/>
            <w:left w:val="none" w:sz="0" w:space="0" w:color="auto"/>
            <w:bottom w:val="none" w:sz="0" w:space="0" w:color="auto"/>
            <w:right w:val="none" w:sz="0" w:space="0" w:color="auto"/>
          </w:divBdr>
        </w:div>
      </w:divsChild>
    </w:div>
    <w:div w:id="1064452093">
      <w:bodyDiv w:val="1"/>
      <w:marLeft w:val="0"/>
      <w:marRight w:val="0"/>
      <w:marTop w:val="0"/>
      <w:marBottom w:val="0"/>
      <w:divBdr>
        <w:top w:val="none" w:sz="0" w:space="0" w:color="auto"/>
        <w:left w:val="none" w:sz="0" w:space="0" w:color="auto"/>
        <w:bottom w:val="none" w:sz="0" w:space="0" w:color="auto"/>
        <w:right w:val="none" w:sz="0" w:space="0" w:color="auto"/>
      </w:divBdr>
    </w:div>
    <w:div w:id="1076512104">
      <w:bodyDiv w:val="1"/>
      <w:marLeft w:val="0"/>
      <w:marRight w:val="0"/>
      <w:marTop w:val="0"/>
      <w:marBottom w:val="0"/>
      <w:divBdr>
        <w:top w:val="none" w:sz="0" w:space="0" w:color="auto"/>
        <w:left w:val="none" w:sz="0" w:space="0" w:color="auto"/>
        <w:bottom w:val="none" w:sz="0" w:space="0" w:color="auto"/>
        <w:right w:val="none" w:sz="0" w:space="0" w:color="auto"/>
      </w:divBdr>
    </w:div>
    <w:div w:id="1078479447">
      <w:bodyDiv w:val="1"/>
      <w:marLeft w:val="0"/>
      <w:marRight w:val="0"/>
      <w:marTop w:val="0"/>
      <w:marBottom w:val="0"/>
      <w:divBdr>
        <w:top w:val="none" w:sz="0" w:space="0" w:color="auto"/>
        <w:left w:val="none" w:sz="0" w:space="0" w:color="auto"/>
        <w:bottom w:val="none" w:sz="0" w:space="0" w:color="auto"/>
        <w:right w:val="none" w:sz="0" w:space="0" w:color="auto"/>
      </w:divBdr>
    </w:div>
    <w:div w:id="1152451725">
      <w:bodyDiv w:val="1"/>
      <w:marLeft w:val="0"/>
      <w:marRight w:val="0"/>
      <w:marTop w:val="0"/>
      <w:marBottom w:val="0"/>
      <w:divBdr>
        <w:top w:val="none" w:sz="0" w:space="0" w:color="auto"/>
        <w:left w:val="none" w:sz="0" w:space="0" w:color="auto"/>
        <w:bottom w:val="none" w:sz="0" w:space="0" w:color="auto"/>
        <w:right w:val="none" w:sz="0" w:space="0" w:color="auto"/>
      </w:divBdr>
    </w:div>
    <w:div w:id="1199010734">
      <w:bodyDiv w:val="1"/>
      <w:marLeft w:val="0"/>
      <w:marRight w:val="0"/>
      <w:marTop w:val="0"/>
      <w:marBottom w:val="0"/>
      <w:divBdr>
        <w:top w:val="none" w:sz="0" w:space="0" w:color="auto"/>
        <w:left w:val="none" w:sz="0" w:space="0" w:color="auto"/>
        <w:bottom w:val="none" w:sz="0" w:space="0" w:color="auto"/>
        <w:right w:val="none" w:sz="0" w:space="0" w:color="auto"/>
      </w:divBdr>
    </w:div>
    <w:div w:id="1223714426">
      <w:bodyDiv w:val="1"/>
      <w:marLeft w:val="0"/>
      <w:marRight w:val="0"/>
      <w:marTop w:val="0"/>
      <w:marBottom w:val="0"/>
      <w:divBdr>
        <w:top w:val="none" w:sz="0" w:space="0" w:color="auto"/>
        <w:left w:val="none" w:sz="0" w:space="0" w:color="auto"/>
        <w:bottom w:val="none" w:sz="0" w:space="0" w:color="auto"/>
        <w:right w:val="none" w:sz="0" w:space="0" w:color="auto"/>
      </w:divBdr>
    </w:div>
    <w:div w:id="1239171266">
      <w:bodyDiv w:val="1"/>
      <w:marLeft w:val="0"/>
      <w:marRight w:val="0"/>
      <w:marTop w:val="0"/>
      <w:marBottom w:val="0"/>
      <w:divBdr>
        <w:top w:val="none" w:sz="0" w:space="0" w:color="auto"/>
        <w:left w:val="none" w:sz="0" w:space="0" w:color="auto"/>
        <w:bottom w:val="none" w:sz="0" w:space="0" w:color="auto"/>
        <w:right w:val="none" w:sz="0" w:space="0" w:color="auto"/>
      </w:divBdr>
    </w:div>
    <w:div w:id="1326397425">
      <w:bodyDiv w:val="1"/>
      <w:marLeft w:val="0"/>
      <w:marRight w:val="0"/>
      <w:marTop w:val="0"/>
      <w:marBottom w:val="0"/>
      <w:divBdr>
        <w:top w:val="none" w:sz="0" w:space="0" w:color="auto"/>
        <w:left w:val="none" w:sz="0" w:space="0" w:color="auto"/>
        <w:bottom w:val="none" w:sz="0" w:space="0" w:color="auto"/>
        <w:right w:val="none" w:sz="0" w:space="0" w:color="auto"/>
      </w:divBdr>
    </w:div>
    <w:div w:id="1371879272">
      <w:bodyDiv w:val="1"/>
      <w:marLeft w:val="0"/>
      <w:marRight w:val="0"/>
      <w:marTop w:val="0"/>
      <w:marBottom w:val="0"/>
      <w:divBdr>
        <w:top w:val="none" w:sz="0" w:space="0" w:color="auto"/>
        <w:left w:val="none" w:sz="0" w:space="0" w:color="auto"/>
        <w:bottom w:val="none" w:sz="0" w:space="0" w:color="auto"/>
        <w:right w:val="none" w:sz="0" w:space="0" w:color="auto"/>
      </w:divBdr>
    </w:div>
    <w:div w:id="1395816922">
      <w:bodyDiv w:val="1"/>
      <w:marLeft w:val="0"/>
      <w:marRight w:val="0"/>
      <w:marTop w:val="0"/>
      <w:marBottom w:val="0"/>
      <w:divBdr>
        <w:top w:val="none" w:sz="0" w:space="0" w:color="auto"/>
        <w:left w:val="none" w:sz="0" w:space="0" w:color="auto"/>
        <w:bottom w:val="none" w:sz="0" w:space="0" w:color="auto"/>
        <w:right w:val="none" w:sz="0" w:space="0" w:color="auto"/>
      </w:divBdr>
    </w:div>
    <w:div w:id="1568304621">
      <w:bodyDiv w:val="1"/>
      <w:marLeft w:val="0"/>
      <w:marRight w:val="0"/>
      <w:marTop w:val="0"/>
      <w:marBottom w:val="0"/>
      <w:divBdr>
        <w:top w:val="none" w:sz="0" w:space="0" w:color="auto"/>
        <w:left w:val="none" w:sz="0" w:space="0" w:color="auto"/>
        <w:bottom w:val="none" w:sz="0" w:space="0" w:color="auto"/>
        <w:right w:val="none" w:sz="0" w:space="0" w:color="auto"/>
      </w:divBdr>
    </w:div>
    <w:div w:id="1632394430">
      <w:bodyDiv w:val="1"/>
      <w:marLeft w:val="0"/>
      <w:marRight w:val="0"/>
      <w:marTop w:val="0"/>
      <w:marBottom w:val="0"/>
      <w:divBdr>
        <w:top w:val="none" w:sz="0" w:space="0" w:color="auto"/>
        <w:left w:val="none" w:sz="0" w:space="0" w:color="auto"/>
        <w:bottom w:val="none" w:sz="0" w:space="0" w:color="auto"/>
        <w:right w:val="none" w:sz="0" w:space="0" w:color="auto"/>
      </w:divBdr>
    </w:div>
    <w:div w:id="1636108595">
      <w:bodyDiv w:val="1"/>
      <w:marLeft w:val="0"/>
      <w:marRight w:val="0"/>
      <w:marTop w:val="0"/>
      <w:marBottom w:val="0"/>
      <w:divBdr>
        <w:top w:val="none" w:sz="0" w:space="0" w:color="auto"/>
        <w:left w:val="none" w:sz="0" w:space="0" w:color="auto"/>
        <w:bottom w:val="none" w:sz="0" w:space="0" w:color="auto"/>
        <w:right w:val="none" w:sz="0" w:space="0" w:color="auto"/>
      </w:divBdr>
    </w:div>
    <w:div w:id="1679385158">
      <w:bodyDiv w:val="1"/>
      <w:marLeft w:val="0"/>
      <w:marRight w:val="0"/>
      <w:marTop w:val="0"/>
      <w:marBottom w:val="0"/>
      <w:divBdr>
        <w:top w:val="none" w:sz="0" w:space="0" w:color="auto"/>
        <w:left w:val="none" w:sz="0" w:space="0" w:color="auto"/>
        <w:bottom w:val="none" w:sz="0" w:space="0" w:color="auto"/>
        <w:right w:val="none" w:sz="0" w:space="0" w:color="auto"/>
      </w:divBdr>
    </w:div>
    <w:div w:id="1681547090">
      <w:bodyDiv w:val="1"/>
      <w:marLeft w:val="0"/>
      <w:marRight w:val="0"/>
      <w:marTop w:val="0"/>
      <w:marBottom w:val="0"/>
      <w:divBdr>
        <w:top w:val="none" w:sz="0" w:space="0" w:color="auto"/>
        <w:left w:val="none" w:sz="0" w:space="0" w:color="auto"/>
        <w:bottom w:val="none" w:sz="0" w:space="0" w:color="auto"/>
        <w:right w:val="none" w:sz="0" w:space="0" w:color="auto"/>
      </w:divBdr>
    </w:div>
    <w:div w:id="1787769290">
      <w:bodyDiv w:val="1"/>
      <w:marLeft w:val="0"/>
      <w:marRight w:val="0"/>
      <w:marTop w:val="0"/>
      <w:marBottom w:val="0"/>
      <w:divBdr>
        <w:top w:val="none" w:sz="0" w:space="0" w:color="auto"/>
        <w:left w:val="none" w:sz="0" w:space="0" w:color="auto"/>
        <w:bottom w:val="none" w:sz="0" w:space="0" w:color="auto"/>
        <w:right w:val="none" w:sz="0" w:space="0" w:color="auto"/>
      </w:divBdr>
    </w:div>
    <w:div w:id="1854103193">
      <w:bodyDiv w:val="1"/>
      <w:marLeft w:val="0"/>
      <w:marRight w:val="0"/>
      <w:marTop w:val="0"/>
      <w:marBottom w:val="0"/>
      <w:divBdr>
        <w:top w:val="none" w:sz="0" w:space="0" w:color="auto"/>
        <w:left w:val="none" w:sz="0" w:space="0" w:color="auto"/>
        <w:bottom w:val="none" w:sz="0" w:space="0" w:color="auto"/>
        <w:right w:val="none" w:sz="0" w:space="0" w:color="auto"/>
      </w:divBdr>
    </w:div>
    <w:div w:id="1928344489">
      <w:bodyDiv w:val="1"/>
      <w:marLeft w:val="0"/>
      <w:marRight w:val="0"/>
      <w:marTop w:val="0"/>
      <w:marBottom w:val="0"/>
      <w:divBdr>
        <w:top w:val="none" w:sz="0" w:space="0" w:color="auto"/>
        <w:left w:val="none" w:sz="0" w:space="0" w:color="auto"/>
        <w:bottom w:val="none" w:sz="0" w:space="0" w:color="auto"/>
        <w:right w:val="none" w:sz="0" w:space="0" w:color="auto"/>
      </w:divBdr>
    </w:div>
    <w:div w:id="2032875455">
      <w:bodyDiv w:val="1"/>
      <w:marLeft w:val="0"/>
      <w:marRight w:val="0"/>
      <w:marTop w:val="0"/>
      <w:marBottom w:val="0"/>
      <w:divBdr>
        <w:top w:val="none" w:sz="0" w:space="0" w:color="auto"/>
        <w:left w:val="none" w:sz="0" w:space="0" w:color="auto"/>
        <w:bottom w:val="none" w:sz="0" w:space="0" w:color="auto"/>
        <w:right w:val="none" w:sz="0" w:space="0" w:color="auto"/>
      </w:divBdr>
    </w:div>
    <w:div w:id="206008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IZO@cityadm.tula.ru" TargetMode="External"/><Relationship Id="rId13" Type="http://schemas.openxmlformats.org/officeDocument/2006/relationships/hyperlink" Target="https://torgi.gov.ru/new/public/infomaterials/reg" TargetMode="External"/><Relationship Id="rId18" Type="http://schemas.openxmlformats.org/officeDocument/2006/relationships/image" Target="media/image1.wmf"/><Relationship Id="rId26" Type="http://schemas.openxmlformats.org/officeDocument/2006/relationships/image" Target="media/image8.emf"/><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orgi.gov.ru/new/cabinet/support/center" TargetMode="External"/><Relationship Id="rId17" Type="http://schemas.openxmlformats.org/officeDocument/2006/relationships/hyperlink" Target="http://utp.sberbank-ast.ru" TargetMode="External"/><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www.tula.ru" TargetMode="External"/><Relationship Id="rId20" Type="http://schemas.openxmlformats.org/officeDocument/2006/relationships/image" Target="media/image2.emf"/><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erbank-ast.ru/CAList.aspx" TargetMode="External"/><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image" Target="media/image5.emf"/><Relationship Id="rId28" Type="http://schemas.openxmlformats.org/officeDocument/2006/relationships/image" Target="media/image10.jpeg"/><Relationship Id="rId36" Type="http://schemas.openxmlformats.org/officeDocument/2006/relationships/image" Target="media/image18.png"/><Relationship Id="rId10" Type="http://schemas.openxmlformats.org/officeDocument/2006/relationships/hyperlink" Target="http://utp.sberbank-ast.ru" TargetMode="External"/><Relationship Id="rId19" Type="http://schemas.openxmlformats.org/officeDocument/2006/relationships/oleObject" Target="embeddings/oleObject1.bin"/><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utp.sberbank-ast.ru" TargetMode="External"/><Relationship Id="rId14" Type="http://schemas.openxmlformats.org/officeDocument/2006/relationships/hyperlink" Target="http://www.torgi.gov.ru" TargetMode="Externa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69901-E4DE-4F04-98F1-BD3885BAB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9411</Words>
  <Characters>53648</Characters>
  <Application>Microsoft Office Word</Application>
  <DocSecurity>4</DocSecurity>
  <Lines>447</Lines>
  <Paragraphs>125</Paragraphs>
  <ScaleCrop>false</ScaleCrop>
  <HeadingPairs>
    <vt:vector size="2" baseType="variant">
      <vt:variant>
        <vt:lpstr>Название</vt:lpstr>
      </vt:variant>
      <vt:variant>
        <vt:i4>1</vt:i4>
      </vt:variant>
    </vt:vector>
  </HeadingPairs>
  <TitlesOfParts>
    <vt:vector size="1" baseType="lpstr">
      <vt:lpstr>Аукцион по продаже земельных участков, находящихся в государственной собственности Тверской области</vt:lpstr>
    </vt:vector>
  </TitlesOfParts>
  <Company/>
  <LinksUpToDate>false</LinksUpToDate>
  <CharactersWithSpaces>62934</CharactersWithSpaces>
  <SharedDoc>false</SharedDoc>
  <HLinks>
    <vt:vector size="66" baseType="variant">
      <vt:variant>
        <vt:i4>3211310</vt:i4>
      </vt:variant>
      <vt:variant>
        <vt:i4>30</vt:i4>
      </vt:variant>
      <vt:variant>
        <vt:i4>0</vt:i4>
      </vt:variant>
      <vt:variant>
        <vt:i4>5</vt:i4>
      </vt:variant>
      <vt:variant>
        <vt:lpwstr>http://utp.sberbank-ast.ru/</vt:lpwstr>
      </vt:variant>
      <vt:variant>
        <vt:lpwstr/>
      </vt:variant>
      <vt:variant>
        <vt:i4>6815798</vt:i4>
      </vt:variant>
      <vt:variant>
        <vt:i4>27</vt:i4>
      </vt:variant>
      <vt:variant>
        <vt:i4>0</vt:i4>
      </vt:variant>
      <vt:variant>
        <vt:i4>5</vt:i4>
      </vt:variant>
      <vt:variant>
        <vt:lpwstr>http://www.tula.ru/</vt:lpwstr>
      </vt:variant>
      <vt:variant>
        <vt:lpwstr/>
      </vt:variant>
      <vt:variant>
        <vt:i4>3539040</vt:i4>
      </vt:variant>
      <vt:variant>
        <vt:i4>24</vt:i4>
      </vt:variant>
      <vt:variant>
        <vt:i4>0</vt:i4>
      </vt:variant>
      <vt:variant>
        <vt:i4>5</vt:i4>
      </vt:variant>
      <vt:variant>
        <vt:lpwstr>https://login.consultant.ru/link/?req=doc&amp;base=RZB&amp;n=454318&amp;dst=685</vt:lpwstr>
      </vt:variant>
      <vt:variant>
        <vt:lpwstr/>
      </vt:variant>
      <vt:variant>
        <vt:i4>524354</vt:i4>
      </vt:variant>
      <vt:variant>
        <vt:i4>21</vt:i4>
      </vt:variant>
      <vt:variant>
        <vt:i4>0</vt:i4>
      </vt:variant>
      <vt:variant>
        <vt:i4>5</vt:i4>
      </vt:variant>
      <vt:variant>
        <vt:lpwstr>http://www.torgi.gov.ru/</vt:lpwstr>
      </vt:variant>
      <vt:variant>
        <vt:lpwstr/>
      </vt:variant>
      <vt:variant>
        <vt:i4>262231</vt:i4>
      </vt:variant>
      <vt:variant>
        <vt:i4>18</vt:i4>
      </vt:variant>
      <vt:variant>
        <vt:i4>0</vt:i4>
      </vt:variant>
      <vt:variant>
        <vt:i4>5</vt:i4>
      </vt:variant>
      <vt:variant>
        <vt:lpwstr>https://torgi.gov.ru/new/public/infomaterials/reg</vt:lpwstr>
      </vt:variant>
      <vt:variant>
        <vt:lpwstr/>
      </vt:variant>
      <vt:variant>
        <vt:i4>524354</vt:i4>
      </vt:variant>
      <vt:variant>
        <vt:i4>15</vt:i4>
      </vt:variant>
      <vt:variant>
        <vt:i4>0</vt:i4>
      </vt:variant>
      <vt:variant>
        <vt:i4>5</vt:i4>
      </vt:variant>
      <vt:variant>
        <vt:lpwstr>http://www.torgi.gov.ru/</vt:lpwstr>
      </vt:variant>
      <vt:variant>
        <vt:lpwstr/>
      </vt:variant>
      <vt:variant>
        <vt:i4>7143535</vt:i4>
      </vt:variant>
      <vt:variant>
        <vt:i4>12</vt:i4>
      </vt:variant>
      <vt:variant>
        <vt:i4>0</vt:i4>
      </vt:variant>
      <vt:variant>
        <vt:i4>5</vt:i4>
      </vt:variant>
      <vt:variant>
        <vt:lpwstr>http://www.sberbank-ast.ru/CAList.aspx</vt:lpwstr>
      </vt:variant>
      <vt:variant>
        <vt:lpwstr/>
      </vt:variant>
      <vt:variant>
        <vt:i4>3866738</vt:i4>
      </vt:variant>
      <vt:variant>
        <vt:i4>9</vt:i4>
      </vt:variant>
      <vt:variant>
        <vt:i4>0</vt:i4>
      </vt:variant>
      <vt:variant>
        <vt:i4>5</vt:i4>
      </vt:variant>
      <vt:variant>
        <vt:lpwstr>https://utp.sberbank-ast.ru/Bankruptcy/Notice/1086/</vt:lpwstr>
      </vt:variant>
      <vt:variant>
        <vt:lpwstr/>
      </vt:variant>
      <vt:variant>
        <vt:i4>3211310</vt:i4>
      </vt:variant>
      <vt:variant>
        <vt:i4>6</vt:i4>
      </vt:variant>
      <vt:variant>
        <vt:i4>0</vt:i4>
      </vt:variant>
      <vt:variant>
        <vt:i4>5</vt:i4>
      </vt:variant>
      <vt:variant>
        <vt:lpwstr>http://utp.sberbank-ast.ru/</vt:lpwstr>
      </vt:variant>
      <vt:variant>
        <vt:lpwstr/>
      </vt:variant>
      <vt:variant>
        <vt:i4>3211310</vt:i4>
      </vt:variant>
      <vt:variant>
        <vt:i4>3</vt:i4>
      </vt:variant>
      <vt:variant>
        <vt:i4>0</vt:i4>
      </vt:variant>
      <vt:variant>
        <vt:i4>5</vt:i4>
      </vt:variant>
      <vt:variant>
        <vt:lpwstr>http://utp.sberbank-ast.ru/</vt:lpwstr>
      </vt:variant>
      <vt:variant>
        <vt:lpwstr/>
      </vt:variant>
      <vt:variant>
        <vt:i4>983137</vt:i4>
      </vt:variant>
      <vt:variant>
        <vt:i4>0</vt:i4>
      </vt:variant>
      <vt:variant>
        <vt:i4>0</vt:i4>
      </vt:variant>
      <vt:variant>
        <vt:i4>5</vt:i4>
      </vt:variant>
      <vt:variant>
        <vt:lpwstr>mailto:KIZO@cityadm.tula.ru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Аукцион по продаже земельных участков, находящихся в государственной собственности Тверской области</dc:title>
  <dc:creator>-</dc:creator>
  <cp:lastModifiedBy>1</cp:lastModifiedBy>
  <cp:revision>2</cp:revision>
  <cp:lastPrinted>2025-01-24T07:21:00Z</cp:lastPrinted>
  <dcterms:created xsi:type="dcterms:W3CDTF">2025-02-03T13:40:00Z</dcterms:created>
  <dcterms:modified xsi:type="dcterms:W3CDTF">2025-02-03T13:40:00Z</dcterms:modified>
</cp:coreProperties>
</file>